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4B" w:rsidRPr="0013724B" w:rsidRDefault="00F70A78" w:rsidP="00F70A78">
      <w:pPr>
        <w:tabs>
          <w:tab w:val="center" w:pos="770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13724B" w:rsidRPr="0013724B">
        <w:rPr>
          <w:rFonts w:ascii="Times New Roman" w:hAnsi="Times New Roman" w:cs="Times New Roman"/>
          <w:sz w:val="24"/>
          <w:szCs w:val="24"/>
        </w:rPr>
        <w:t xml:space="preserve"> Приложение №1</w:t>
      </w:r>
    </w:p>
    <w:p w:rsidR="0013724B" w:rsidRPr="0013724B" w:rsidRDefault="0013724B" w:rsidP="00F70A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2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F812E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3724B">
        <w:rPr>
          <w:rFonts w:ascii="Times New Roman" w:hAnsi="Times New Roman" w:cs="Times New Roman"/>
          <w:sz w:val="24"/>
          <w:szCs w:val="24"/>
        </w:rPr>
        <w:t xml:space="preserve"> к рабочей программе по литературному чтению </w:t>
      </w:r>
    </w:p>
    <w:p w:rsidR="0013724B" w:rsidRPr="0013724B" w:rsidRDefault="0013724B" w:rsidP="00F70A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2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для 1-4 классов</w:t>
      </w:r>
    </w:p>
    <w:p w:rsidR="0013724B" w:rsidRPr="0013724B" w:rsidRDefault="0013724B" w:rsidP="00F70A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24B" w:rsidRPr="0013724B" w:rsidRDefault="0013724B" w:rsidP="00F70A78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24B">
        <w:rPr>
          <w:rFonts w:ascii="Times New Roman" w:hAnsi="Times New Roman" w:cs="Times New Roman"/>
          <w:sz w:val="24"/>
          <w:szCs w:val="24"/>
        </w:rPr>
        <w:tab/>
      </w:r>
    </w:p>
    <w:p w:rsidR="0013724B" w:rsidRPr="0013724B" w:rsidRDefault="0013724B" w:rsidP="00F70A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24B" w:rsidRPr="0013724B" w:rsidRDefault="0013724B" w:rsidP="00F70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24B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                                                       </w:t>
      </w:r>
      <w:r w:rsidR="00F70A7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УТВЕРЖДАЮ</w:t>
      </w:r>
    </w:p>
    <w:p w:rsidR="0013724B" w:rsidRPr="0013724B" w:rsidRDefault="0013724B" w:rsidP="00F70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24B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Start"/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ам</w:t>
      </w:r>
      <w:proofErr w:type="spellEnd"/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="00F812E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директора по УВР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 xml:space="preserve">_______ 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(О.Н.</w:t>
      </w:r>
      <w:r w:rsidR="00F812E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Макарчук</w:t>
      </w:r>
      <w:proofErr w:type="spellEnd"/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)                                                                              </w:t>
      </w:r>
      <w:r w:rsidR="00F70A7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</w:t>
      </w:r>
      <w:r w:rsidR="00F812E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</w:t>
      </w:r>
      <w:r w:rsidR="00F70A7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Директор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</w:t>
      </w:r>
      <w:proofErr w:type="spellEnd"/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______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И.С. </w:t>
      </w:r>
      <w:proofErr w:type="spellStart"/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Зуйкина</w:t>
      </w:r>
      <w:proofErr w:type="spellEnd"/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«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_____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»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_______________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_2020г                                                                        </w:t>
      </w:r>
      <w:r w:rsidR="00F70A7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            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Приказ № 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____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от 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</w:rPr>
        <w:t>__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 ____</w:t>
      </w:r>
      <w:r w:rsidRPr="0013724B">
        <w:rPr>
          <w:rFonts w:ascii="Times New Roman" w:eastAsia="Calibri" w:hAnsi="Times New Roman" w:cs="Times New Roman"/>
          <w:sz w:val="24"/>
          <w:szCs w:val="24"/>
        </w:rPr>
        <w:t>2020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г.</w:t>
      </w:r>
    </w:p>
    <w:p w:rsidR="0013724B" w:rsidRPr="0013724B" w:rsidRDefault="0013724B" w:rsidP="00F70A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13724B" w:rsidRPr="0013724B" w:rsidRDefault="0013724B" w:rsidP="00F70A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Календарно-тематическое</w:t>
      </w:r>
      <w:proofErr w:type="spellEnd"/>
      <w:r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планирование</w:t>
      </w:r>
      <w:proofErr w:type="spellEnd"/>
      <w:r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по </w:t>
      </w:r>
      <w:r w:rsidRPr="0013724B">
        <w:rPr>
          <w:rFonts w:ascii="Times New Roman" w:eastAsia="Calibri" w:hAnsi="Times New Roman" w:cs="Times New Roman"/>
          <w:b/>
          <w:sz w:val="24"/>
          <w:szCs w:val="24"/>
        </w:rPr>
        <w:t>литературному</w:t>
      </w:r>
      <w:r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>чтению</w:t>
      </w:r>
      <w:proofErr w:type="spellEnd"/>
    </w:p>
    <w:p w:rsidR="0013724B" w:rsidRPr="0013724B" w:rsidRDefault="00F812EC" w:rsidP="00F7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для   4-б</w:t>
      </w:r>
      <w:r w:rsidR="0013724B"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13724B"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класса</w:t>
      </w:r>
      <w:proofErr w:type="spellEnd"/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r w:rsidR="00F812E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Учитель: </w:t>
      </w:r>
      <w:proofErr w:type="spellStart"/>
      <w:r w:rsidR="00F812EC">
        <w:rPr>
          <w:rFonts w:ascii="Times New Roman" w:eastAsia="Calibri" w:hAnsi="Times New Roman" w:cs="Times New Roman"/>
          <w:sz w:val="24"/>
          <w:szCs w:val="24"/>
          <w:lang w:val="uk-UA"/>
        </w:rPr>
        <w:t>Черкасова</w:t>
      </w:r>
      <w:proofErr w:type="spellEnd"/>
      <w:r w:rsidR="00F812E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Л.В.</w:t>
      </w: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13724B" w:rsidRPr="00F70A78" w:rsidRDefault="0013724B" w:rsidP="00F70A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F70A78" w:rsidRDefault="0013724B" w:rsidP="00F70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A78">
        <w:rPr>
          <w:rFonts w:ascii="Times New Roman" w:eastAsia="Calibri" w:hAnsi="Times New Roman" w:cs="Times New Roman"/>
          <w:sz w:val="24"/>
          <w:szCs w:val="24"/>
          <w:lang w:val="uk-UA"/>
        </w:rPr>
        <w:t>2020г</w:t>
      </w:r>
      <w:r w:rsidRPr="00F70A78">
        <w:rPr>
          <w:rFonts w:ascii="Times New Roman" w:hAnsi="Times New Roman" w:cs="Times New Roman"/>
          <w:sz w:val="24"/>
          <w:szCs w:val="24"/>
        </w:rPr>
        <w:t>.</w:t>
      </w:r>
    </w:p>
    <w:p w:rsidR="0020794C" w:rsidRPr="0013724B" w:rsidRDefault="0020794C" w:rsidP="00F70A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080"/>
        <w:gridCol w:w="1080"/>
        <w:gridCol w:w="7920"/>
        <w:gridCol w:w="1740"/>
        <w:gridCol w:w="2486"/>
      </w:tblGrid>
      <w:tr w:rsidR="0020794C" w:rsidRPr="0020794C" w:rsidTr="00F812EC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F812E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812E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812E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F812E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94C" w:rsidRPr="00F812EC" w:rsidRDefault="0020794C" w:rsidP="00F8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 уроков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F812EC" w:rsidRDefault="0020794C" w:rsidP="00F8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F812EC" w:rsidRDefault="0020794C" w:rsidP="00F8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20794C" w:rsidRPr="0020794C" w:rsidTr="00F812E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F812E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F812E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7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794C" w:rsidRPr="0020794C" w:rsidRDefault="0020794C" w:rsidP="00F70A78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080"/>
        <w:gridCol w:w="7"/>
        <w:gridCol w:w="1073"/>
        <w:gridCol w:w="7920"/>
        <w:gridCol w:w="1740"/>
        <w:gridCol w:w="2489"/>
      </w:tblGrid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Вводный урок по курсу литературного чтения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учебником по лите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ратурному чтению. </w:t>
            </w:r>
          </w:p>
        </w:tc>
        <w:tc>
          <w:tcPr>
            <w:tcW w:w="1740" w:type="dxa"/>
            <w:shd w:val="clear" w:color="auto" w:fill="auto"/>
          </w:tcPr>
          <w:p w:rsidR="0020794C" w:rsidRPr="0020794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Летописи, былины, жития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</w:t>
            </w:r>
            <w:proofErr w:type="spell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амые</w:t>
            </w:r>
            <w:proofErr w:type="spell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интересные </w:t>
            </w:r>
            <w:proofErr w:type="spell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книги,прочитанные</w:t>
            </w:r>
            <w:proofErr w:type="spell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летом. Простейший рассказ о своих впечатлениях </w:t>
            </w:r>
          </w:p>
        </w:tc>
        <w:tc>
          <w:tcPr>
            <w:tcW w:w="1740" w:type="dxa"/>
            <w:shd w:val="clear" w:color="auto" w:fill="auto"/>
          </w:tcPr>
          <w:p w:rsidR="0020794C" w:rsidRPr="0020794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названием </w:t>
            </w:r>
            <w:proofErr w:type="spell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повесил Олег щит свой на вратах Царьграда».</w:t>
            </w:r>
          </w:p>
        </w:tc>
        <w:tc>
          <w:tcPr>
            <w:tcW w:w="1740" w:type="dxa"/>
            <w:shd w:val="clear" w:color="auto" w:fill="auto"/>
          </w:tcPr>
          <w:p w:rsidR="0020794C" w:rsidRPr="0020794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07.09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«И вспомнил Олег коня своего »</w:t>
            </w:r>
            <w:proofErr w:type="gram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и понимание исторического произведения.</w:t>
            </w:r>
          </w:p>
        </w:tc>
        <w:tc>
          <w:tcPr>
            <w:tcW w:w="1740" w:type="dxa"/>
            <w:shd w:val="clear" w:color="auto" w:fill="auto"/>
          </w:tcPr>
          <w:p w:rsidR="0020794C" w:rsidRPr="0020794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Былина. «Иль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ины три </w:t>
            </w:r>
            <w:proofErr w:type="spell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». Постановка вопросов и ответы на вопросы по содержанию.</w:t>
            </w:r>
          </w:p>
        </w:tc>
        <w:tc>
          <w:tcPr>
            <w:tcW w:w="1740" w:type="dxa"/>
            <w:shd w:val="clear" w:color="auto" w:fill="auto"/>
          </w:tcPr>
          <w:p w:rsidR="0020794C" w:rsidRPr="0020794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Былина</w:t>
            </w:r>
            <w:proofErr w:type="gram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.« </w:t>
            </w:r>
            <w:proofErr w:type="gram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Три поездки Ильи Муромца». Нахождение аналогии с реальными историческими событиями.</w:t>
            </w:r>
          </w:p>
        </w:tc>
        <w:tc>
          <w:tcPr>
            <w:tcW w:w="1740" w:type="dxa"/>
            <w:shd w:val="clear" w:color="auto" w:fill="auto"/>
          </w:tcPr>
          <w:p w:rsidR="0020794C" w:rsidRPr="0020794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Былины</w:t>
            </w:r>
            <w:proofErr w:type="gram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.« </w:t>
            </w:r>
            <w:proofErr w:type="gram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Три поездки Ильи Муромца». Деление текста на смысловые части. Связный рассказ о главном герое. </w:t>
            </w:r>
          </w:p>
        </w:tc>
        <w:tc>
          <w:tcPr>
            <w:tcW w:w="1740" w:type="dxa"/>
            <w:shd w:val="clear" w:color="auto" w:fill="auto"/>
          </w:tcPr>
          <w:p w:rsidR="0020794C" w:rsidRPr="0020794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«Житие Сергия Радонежского» -</w:t>
            </w:r>
            <w:r w:rsidRPr="002079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памятник древне</w:t>
            </w:r>
            <w:r w:rsidRPr="002079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 литера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туры Постановка вопросов и ответы на вопросы по содержанию.</w:t>
            </w:r>
          </w:p>
        </w:tc>
        <w:tc>
          <w:tcPr>
            <w:tcW w:w="1740" w:type="dxa"/>
            <w:shd w:val="clear" w:color="auto" w:fill="auto"/>
          </w:tcPr>
          <w:p w:rsidR="0020794C" w:rsidRPr="0020794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«Житие Сергия Радонежского». Иллюстрация в книге и ее роль в понимании произведения.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F929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bookmarkStart w:id="0" w:name="_GoBack"/>
            <w:bookmarkEnd w:id="0"/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</w:t>
            </w:r>
            <w:proofErr w:type="spell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spell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-путешествие по земле русской, богатырской. Простейший рассказ о своих впечатлениях по </w:t>
            </w:r>
            <w:proofErr w:type="gram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«Житие Сергия </w:t>
            </w:r>
            <w:proofErr w:type="spell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Радонежского»</w:t>
            </w:r>
            <w:proofErr w:type="gram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ыборочное</w:t>
            </w:r>
            <w:proofErr w:type="spell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чтение. Краткий пересказ.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sz w:val="24"/>
                <w:szCs w:val="24"/>
              </w:rPr>
              <w:t xml:space="preserve">Проект: «Создание календаря исторических событий». Обобщение по </w:t>
            </w:r>
            <w:r w:rsidRPr="002079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«Летопи</w:t>
            </w:r>
            <w:r w:rsidRPr="002079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си. Былины. Жи</w:t>
            </w:r>
            <w:r w:rsidRPr="0020794C">
              <w:rPr>
                <w:rFonts w:ascii="Times New Roman" w:hAnsi="Times New Roman" w:cs="Times New Roman"/>
                <w:sz w:val="24"/>
                <w:szCs w:val="24"/>
              </w:rPr>
              <w:t>тия».</w:t>
            </w:r>
            <w:r w:rsidRPr="00207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3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Чудесный мир классики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F812E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П. Ершов. «Конёк-горбунок». Сравнение литературной и народ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 xml:space="preserve">ной сказок. 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F812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Герои сказ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ки. Младший брат Иван — насто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ящий герой сказки. Характери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стика героя. Сравнение словесно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го и изобразительного искусства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F812E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А. Пушкин. Стихотворения. «Няне»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Pr="00F812E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«Туча», «Унылая пора! Очей очарование...». Авторское отношение к </w:t>
            </w:r>
            <w:proofErr w:type="gramStart"/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изображаемому</w:t>
            </w:r>
            <w:proofErr w:type="gramEnd"/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Интонация стихотворения. Сравнение произведений словесного и изобразительного искусства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F812E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«Сказка о мёртвой царевне и о семи богатырях...». Мотивы на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 xml:space="preserve">родной сказки </w:t>
            </w:r>
            <w:proofErr w:type="gram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в</w:t>
            </w:r>
            <w:proofErr w:type="gram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литературной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F812E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Герои пушкинской сказки. Харак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теристика героев сказки, отноше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ние к ним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F812E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Деление сказки на ча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сти. Составление плана. Пересказ основных эпизодов сказки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М.Лермонтов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. «Дары Терека». Картины природы в стихотворе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нии. Выразительное чтение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«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. Турецкая сказка» 1 часть. Сравнение мотивов русской и ту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 xml:space="preserve">рецкой 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сказк</w:t>
            </w:r>
            <w:proofErr w:type="spellEnd"/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«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. Турецкая сказка»2 часть. Сравнение мотивов русской и ту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рецкой сказки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Герои турецкой сказки. Характеристика героев, отношение к ним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Л. Толстой. «Детство». События рассказа. Характер главного героя рассказа Л. Толстого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Басня. «Как мужик убрал камень». Особенно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сти басни. Главная мысль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А. Чехов. «Мальчики». Смысл на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звания рассказа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Главные герои рассказа — герои своего времени. Характер героев.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достижений. Внеклассное чтение по произведениям Л. Толстого и А. Чехова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Ф. Тютчев. «Ещё земли печален вид...», «Как неожиданно и яр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ко...».  Ритм, по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рядок слов, знаки препинания как отражение особого настрое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в лирическом тексте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А. Фет. «Весенний дождь», «Ба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бочка». Картины природы в ли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рическом стихотворении. Ритм стихотворения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Баратынский. Передача на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строения и чувства в стихотворе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А. Плещеев. «Дети и птич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ка». Ритм стихотворения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И. Ни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китин. «В синем небе плывут над полями...». Изменение картин природы в стихотворении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Н. Не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красов. «Школьник», «В зимние сумерки...»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И. Бунин. «Листопад». Кар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тина осени в стихах И. Бунина.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достижений. Внеклассное чтение по теме «Поэтическая тетрадь»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Литературные сказки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8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названием раздела. В. Одоевский. «Городок в таба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керке». Особенности данного ли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тературного жанра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Заглавие и главные герои литературной сказ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части. Со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ставление плана сказки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ный пересказ сказки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В.Гаршин</w:t>
            </w:r>
            <w:proofErr w:type="spellEnd"/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. «Сказка о жабе и ро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зе». Особенности данного лите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ратурного жанра. Сказка или рассказ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Текст-описание в содер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жании художественного произ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ведения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110"/>
              <w:shd w:val="clear" w:color="auto" w:fill="auto"/>
              <w:tabs>
                <w:tab w:val="left" w:pos="291"/>
              </w:tabs>
              <w:spacing w:line="240" w:lineRule="auto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литературного текста. Главная мысль произве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П. Бажов. «Серебряное копытце». Мотивы народных сказок в ав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торском тексте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Заглавие. Герои художественного произведения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Авторское отношение к героям произведения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Аксаков. «Аленький цветочек». Мотивы народных сказок в лите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ратурном тексте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Заглавие. Герои художественного текста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части. Составление плана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пересказ сказки. Словесное иллюстрирование. Оценка достижений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Сказки любимых писателей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Делу время — потехе час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Знакомство с названием раздела. Е. Шварц. «Сказка о потерянном времени»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Нравственный смысл произведения. Жанр произведе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В. Драгунский. «Главные реки»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«Что любит Мишка».  Пересказ текста от лица героев. Юмористические расска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 xml:space="preserve">зы В. </w:t>
            </w:r>
            <w:proofErr w:type="gram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Драгунского</w:t>
            </w:r>
            <w:proofErr w:type="gramEnd"/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. «Никакой я горчицы не ел». Смысл заголовка. Герои произведения. 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110"/>
              <w:shd w:val="clear" w:color="auto" w:fill="auto"/>
              <w:spacing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достижений. Внеклассное чтение по теме «Делу время – потехе час»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111"/>
                <w:rFonts w:eastAsia="Times New Roman"/>
                <w:sz w:val="24"/>
                <w:szCs w:val="24"/>
              </w:rPr>
              <w:t xml:space="preserve">Страна детства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6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Знакомство с названием 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.Б</w:t>
            </w:r>
            <w:proofErr w:type="spellEnd"/>
            <w:proofErr w:type="gram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. Житков. «Как я ловил человеч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ков»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Особенности развития сю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жета. Герой произведения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К. Па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устовский. «Корзина с еловыми шишками»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Особенности разви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тия событий: выстраивание их в тексте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Герои произведения. Музыкальное сопровождение произведения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М. Зощенко. «Ёлка». Герои про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изведения. Составление плана. Пересказ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достижений. Внеклассное чтение по теме «Страна детства»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Style w:val="4MicrosoftSansSerif"/>
                <w:rFonts w:ascii="Times New Roman" w:eastAsia="Calibri" w:hAnsi="Times New Roman" w:cs="Times New Roman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60"/>
              <w:shd w:val="clear" w:color="auto" w:fill="auto"/>
              <w:spacing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Знакомство с названием раздела. Брюсов. «Опять сон», «Дет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ская». Раз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витие чувства в лирическом сти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хотворении. Выразительное чте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С. Есенин. «Бабушкины сказки». Тема стихотворений. Развитие чувства в лирическом произведе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М. Цветаева. «Бежит тропинка с бугорка...», «Наши царства». Тема детства в произведениях М. Цветаевой. 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Конкурс чтецов. Оценка достижений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6Arial"/>
                <w:rFonts w:ascii="Times New Roman" w:eastAsia="Calibri" w:hAnsi="Times New Roman" w:cs="Times New Roman"/>
                <w:sz w:val="24"/>
                <w:szCs w:val="24"/>
              </w:rPr>
              <w:t xml:space="preserve">Природа и мы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26.02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Знакомство с названием раздела. Д. </w:t>
            </w:r>
            <w:proofErr w:type="gram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. «Приёмыш». Анализ заголовка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Подготовка вы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борочного пересказа. Отношение человека к природе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А.Куприн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. «Барбос и 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Жулька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». Герои произведения о животных. Поступок как характеристика ге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роя произведения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110"/>
              <w:shd w:val="clear" w:color="auto" w:fill="auto"/>
              <w:spacing w:line="240" w:lineRule="auto"/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М. Пришвин. «Выскочка». Характеристика героя на основе поступка.</w:t>
            </w:r>
          </w:p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. «Кабан».  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Style w:val="TimesNewRoman"/>
                <w:rFonts w:eastAsia="Times New Roman"/>
                <w:sz w:val="24"/>
                <w:szCs w:val="24"/>
              </w:rPr>
              <w:t xml:space="preserve">А. 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Астафьев. «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Скрип». Герои рассказа. Деление текста на части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110"/>
              <w:shd w:val="clear" w:color="auto" w:fill="auto"/>
              <w:tabs>
                <w:tab w:val="left" w:pos="246"/>
              </w:tabs>
              <w:spacing w:line="240" w:lineRule="auto"/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Составление плана. Выбо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рочный пересказ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достижений. Внеклассное чтение по теме «Природа и мы»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rPr>
          <w:trHeight w:val="295"/>
        </w:trPr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Б. Пастернак. «Золотая осень». Картины осени в лирическом произведении Б. Пастернака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Кедрин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. «Бабье лето»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С. Клычков. Н. Рубцов. «Сентябрь». </w:t>
            </w:r>
            <w:r w:rsidR="00316E47"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Картины весны и лета в их произведениях.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С. Есенин. «Лебёдушка». Мотивы народного творчества в авторском произведении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достижений. Конкурс чтецов.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Родина </w:t>
            </w:r>
          </w:p>
        </w:tc>
        <w:tc>
          <w:tcPr>
            <w:tcW w:w="1740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89" w:type="dxa"/>
            <w:shd w:val="clear" w:color="auto" w:fill="auto"/>
          </w:tcPr>
          <w:p w:rsidR="00F812EC" w:rsidRPr="0020794C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110"/>
              <w:shd w:val="clear" w:color="auto" w:fill="auto"/>
              <w:spacing w:line="240" w:lineRule="auto"/>
              <w:ind w:left="20" w:right="8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Знакомство с названием раздела. И. Никитин. «Русь». Образ Роди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ны в поэтическом тексте. Ритм стихотворения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С. Дрожжин. «Родине». Авторское отношение к </w:t>
            </w:r>
            <w:proofErr w:type="gram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изображаемому</w:t>
            </w:r>
            <w:proofErr w:type="gramEnd"/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. «О, Родина! В неяр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ком блеске...». Тема стихотворе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 xml:space="preserve">ния. Авторское отношение к </w:t>
            </w:r>
            <w:proofErr w:type="gramStart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изо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бражаемому</w:t>
            </w:r>
            <w:proofErr w:type="gramEnd"/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20" w:righ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Style w:val="111"/>
                <w:rFonts w:eastAsia="Batang"/>
                <w:b w:val="0"/>
                <w:sz w:val="24"/>
                <w:szCs w:val="24"/>
              </w:rPr>
              <w:t xml:space="preserve">Проект «Они защищали </w:t>
            </w:r>
            <w:proofErr w:type="spellStart"/>
            <w:r w:rsidRPr="0020794C">
              <w:rPr>
                <w:rStyle w:val="111"/>
                <w:rFonts w:eastAsia="Batang"/>
                <w:b w:val="0"/>
                <w:sz w:val="24"/>
                <w:szCs w:val="24"/>
              </w:rPr>
              <w:t>Ро</w:t>
            </w:r>
            <w:r w:rsidRPr="0020794C">
              <w:rPr>
                <w:rStyle w:val="111"/>
                <w:rFonts w:eastAsia="Batang"/>
                <w:b w:val="0"/>
                <w:sz w:val="24"/>
                <w:szCs w:val="24"/>
              </w:rPr>
              <w:softHyphen/>
              <w:t>дину»</w:t>
            </w:r>
            <w:proofErr w:type="gramStart"/>
            <w:r w:rsidRPr="0020794C">
              <w:rPr>
                <w:rStyle w:val="111"/>
                <w:rFonts w:eastAsia="Batang"/>
                <w:b w:val="0"/>
                <w:sz w:val="24"/>
                <w:szCs w:val="24"/>
              </w:rPr>
              <w:t>.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</w:t>
            </w:r>
            <w:proofErr w:type="gram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ценка</w:t>
            </w:r>
            <w:proofErr w:type="spellEnd"/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планируемых достижений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93" w:type="dxa"/>
            <w:gridSpan w:val="2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11ArialUnicodeMS"/>
                <w:rFonts w:ascii="Times New Roman" w:eastAsia="Times New Roman" w:hAnsi="Times New Roman" w:cs="Times New Roman"/>
                <w:sz w:val="24"/>
                <w:szCs w:val="24"/>
              </w:rPr>
              <w:t>Страна Фантазия (3 часа)</w:t>
            </w:r>
          </w:p>
        </w:tc>
        <w:tc>
          <w:tcPr>
            <w:tcW w:w="1740" w:type="dxa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89" w:type="dxa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Велтистов. «Приключения Электроника». Особенности фан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тастического жанра. Необычные герои фантастического рассказа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</w:p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Кир Булычёв. «Путешествие Али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сы». Особенности фантастическо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жанра. Сравнение героев фан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тастических рассказов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достижений. Внеклассное чтение по теме «Страна Фантазия»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C" w:rsidRPr="0020794C" w:rsidTr="00F812EC">
        <w:tc>
          <w:tcPr>
            <w:tcW w:w="720" w:type="dxa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73" w:type="dxa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20" w:type="dxa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11ArialUnicodeMS"/>
                <w:rFonts w:ascii="Times New Roman" w:eastAsia="Times New Roman" w:hAnsi="Times New Roman" w:cs="Times New Roman"/>
                <w:sz w:val="24"/>
                <w:szCs w:val="24"/>
              </w:rPr>
              <w:t xml:space="preserve">Зарубежная литература </w:t>
            </w:r>
          </w:p>
        </w:tc>
        <w:tc>
          <w:tcPr>
            <w:tcW w:w="1740" w:type="dxa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489" w:type="dxa"/>
            <w:shd w:val="clear" w:color="auto" w:fill="auto"/>
          </w:tcPr>
          <w:p w:rsidR="00F812EC" w:rsidRPr="00491362" w:rsidRDefault="00F812E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Дж. Свифт. «Путешествие Гулли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вера». Особое развитие сюжета в зарубежной литературе. Герои приключенческой литературы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Особенности  характеров героев приключенческой литературы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 Г.-Х. Андерсен. «Русалочка». Ав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 xml:space="preserve">торская сказка </w:t>
            </w:r>
            <w:proofErr w:type="gram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( </w:t>
            </w:r>
            <w:proofErr w:type="gram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часть 1)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Г.-Х. Андерсен. «Русалочка». Ав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 xml:space="preserve">торская сказка </w:t>
            </w:r>
            <w:proofErr w:type="gram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( </w:t>
            </w:r>
            <w:proofErr w:type="gram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часть 2)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Г.-Х. Андерсен. «Русалочка». Ав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 xml:space="preserve">торская сказка </w:t>
            </w:r>
            <w:proofErr w:type="gram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( </w:t>
            </w:r>
            <w:proofErr w:type="gram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часть 3)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Рассказ о Руса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лочке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Марк Твен. «Приключения Тома </w:t>
            </w:r>
            <w:proofErr w:type="spell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Сойера</w:t>
            </w:r>
            <w:proofErr w:type="spell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». Особенности повество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вания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491362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Марк Твен. «Приключения Тома </w:t>
            </w:r>
            <w:proofErr w:type="spell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Сойера</w:t>
            </w:r>
            <w:proofErr w:type="spell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». Особенности повество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вания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30"/>
              <w:shd w:val="clear" w:color="auto" w:fill="auto"/>
              <w:spacing w:before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Герои приключенческой литературы. Сравнение героев, их поступков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9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Сельма</w:t>
            </w:r>
            <w:proofErr w:type="spell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Лагерлёв</w:t>
            </w:r>
            <w:proofErr w:type="spell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  «В Назарете»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Сельма</w:t>
            </w:r>
            <w:proofErr w:type="spell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Лагерлёв</w:t>
            </w:r>
            <w:proofErr w:type="spell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  «В Назарете»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Сельма</w:t>
            </w:r>
            <w:proofErr w:type="spell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Лагерлёф</w:t>
            </w:r>
            <w:proofErr w:type="spellEnd"/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 «Святая ночь»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812EC">
            <w:pPr>
              <w:tabs>
                <w:tab w:val="left" w:pos="3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Оценка достижений. Внеклассное чтение произведений зарубежной литературы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Урок-викторина «По страницам литературных произведений»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F812EC">
        <w:tc>
          <w:tcPr>
            <w:tcW w:w="720" w:type="dxa"/>
            <w:shd w:val="clear" w:color="auto" w:fill="auto"/>
          </w:tcPr>
          <w:p w:rsidR="0020794C" w:rsidRPr="00F812E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30"/>
              <w:shd w:val="clear" w:color="auto" w:fill="auto"/>
              <w:spacing w:before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Итоговый урок за год «О чём мы узнали, чему научились» </w:t>
            </w:r>
          </w:p>
        </w:tc>
        <w:tc>
          <w:tcPr>
            <w:tcW w:w="174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0794C" w:rsidRDefault="0020794C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2EC" w:rsidRDefault="00F812EC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Pr="003632D1" w:rsidRDefault="00F812EC" w:rsidP="00F70A7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32D1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2524"/>
        <w:gridCol w:w="2538"/>
        <w:gridCol w:w="2563"/>
        <w:gridCol w:w="2579"/>
        <w:gridCol w:w="2430"/>
      </w:tblGrid>
      <w:tr w:rsidR="00F70A78" w:rsidRPr="003632D1" w:rsidTr="00F70A78">
        <w:tc>
          <w:tcPr>
            <w:tcW w:w="2500" w:type="dxa"/>
            <w:shd w:val="clear" w:color="auto" w:fill="auto"/>
          </w:tcPr>
          <w:p w:rsidR="00F70A78" w:rsidRPr="00F812EC" w:rsidRDefault="00F70A78" w:rsidP="00FC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24" w:type="dxa"/>
            <w:shd w:val="clear" w:color="auto" w:fill="auto"/>
          </w:tcPr>
          <w:p w:rsidR="00F70A78" w:rsidRPr="00F812EC" w:rsidRDefault="00F70A78" w:rsidP="00FC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538" w:type="dxa"/>
            <w:shd w:val="clear" w:color="auto" w:fill="auto"/>
          </w:tcPr>
          <w:p w:rsidR="00F70A78" w:rsidRPr="00F812EC" w:rsidRDefault="00F70A78" w:rsidP="00FC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563" w:type="dxa"/>
            <w:shd w:val="clear" w:color="auto" w:fill="auto"/>
          </w:tcPr>
          <w:p w:rsidR="00F70A78" w:rsidRPr="00F812EC" w:rsidRDefault="00F70A78" w:rsidP="00FC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579" w:type="dxa"/>
            <w:shd w:val="clear" w:color="auto" w:fill="auto"/>
          </w:tcPr>
          <w:p w:rsidR="00F70A78" w:rsidRPr="00F812EC" w:rsidRDefault="00F70A78" w:rsidP="00FC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430" w:type="dxa"/>
            <w:shd w:val="clear" w:color="auto" w:fill="auto"/>
          </w:tcPr>
          <w:p w:rsidR="00F70A78" w:rsidRPr="00F812EC" w:rsidRDefault="00F70A78" w:rsidP="00FC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2EC">
              <w:rPr>
                <w:rFonts w:ascii="Times New Roman" w:hAnsi="Times New Roman" w:cs="Times New Roman"/>
                <w:sz w:val="24"/>
                <w:szCs w:val="24"/>
              </w:rPr>
              <w:t>Дата проведения по факту</w:t>
            </w:r>
          </w:p>
        </w:tc>
      </w:tr>
      <w:tr w:rsidR="00F70A78" w:rsidRPr="003632D1" w:rsidTr="00F70A78">
        <w:trPr>
          <w:trHeight w:val="7988"/>
        </w:trPr>
        <w:tc>
          <w:tcPr>
            <w:tcW w:w="2500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3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9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0A78" w:rsidRPr="0020794C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0A78" w:rsidRPr="0020794C" w:rsidSect="00F812EC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BDA" w:rsidRDefault="00AD4BDA" w:rsidP="00F70A78">
      <w:pPr>
        <w:spacing w:after="0" w:line="240" w:lineRule="auto"/>
      </w:pPr>
      <w:r>
        <w:separator/>
      </w:r>
    </w:p>
  </w:endnote>
  <w:endnote w:type="continuationSeparator" w:id="0">
    <w:p w:rsidR="00AD4BDA" w:rsidRDefault="00AD4BDA" w:rsidP="00F70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4456438"/>
      <w:docPartObj>
        <w:docPartGallery w:val="Page Numbers (Bottom of Page)"/>
        <w:docPartUnique/>
      </w:docPartObj>
    </w:sdtPr>
    <w:sdtEndPr/>
    <w:sdtContent>
      <w:p w:rsidR="00F70A78" w:rsidRDefault="00F812E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9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0A78" w:rsidRDefault="00F70A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BDA" w:rsidRDefault="00AD4BDA" w:rsidP="00F70A78">
      <w:pPr>
        <w:spacing w:after="0" w:line="240" w:lineRule="auto"/>
      </w:pPr>
      <w:r>
        <w:separator/>
      </w:r>
    </w:p>
  </w:footnote>
  <w:footnote w:type="continuationSeparator" w:id="0">
    <w:p w:rsidR="00AD4BDA" w:rsidRDefault="00AD4BDA" w:rsidP="00F70A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4C"/>
    <w:rsid w:val="00033922"/>
    <w:rsid w:val="0013724B"/>
    <w:rsid w:val="0020794C"/>
    <w:rsid w:val="00294D9C"/>
    <w:rsid w:val="00316E47"/>
    <w:rsid w:val="00491362"/>
    <w:rsid w:val="00AD4BDA"/>
    <w:rsid w:val="00D0627D"/>
    <w:rsid w:val="00F70A78"/>
    <w:rsid w:val="00F812EC"/>
    <w:rsid w:val="00F9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20794C"/>
    <w:rPr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0794C"/>
    <w:pPr>
      <w:shd w:val="clear" w:color="auto" w:fill="FFFFFF"/>
      <w:spacing w:after="0" w:line="192" w:lineRule="exact"/>
    </w:pPr>
    <w:rPr>
      <w:sz w:val="17"/>
      <w:szCs w:val="17"/>
      <w:shd w:val="clear" w:color="auto" w:fill="FFFFFF"/>
    </w:rPr>
  </w:style>
  <w:style w:type="character" w:customStyle="1" w:styleId="3">
    <w:name w:val="Оглавление (3)_"/>
    <w:link w:val="30"/>
    <w:locked/>
    <w:rsid w:val="0020794C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20794C"/>
    <w:pPr>
      <w:shd w:val="clear" w:color="auto" w:fill="FFFFFF"/>
      <w:spacing w:before="180" w:after="0" w:line="288" w:lineRule="exact"/>
    </w:pPr>
    <w:rPr>
      <w:sz w:val="21"/>
      <w:szCs w:val="21"/>
      <w:shd w:val="clear" w:color="auto" w:fill="FFFFFF"/>
    </w:rPr>
  </w:style>
  <w:style w:type="character" w:customStyle="1" w:styleId="11">
    <w:name w:val="Основной текст (11)_"/>
    <w:link w:val="110"/>
    <w:locked/>
    <w:rsid w:val="0020794C"/>
    <w:rPr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20794C"/>
    <w:pPr>
      <w:shd w:val="clear" w:color="auto" w:fill="FFFFFF"/>
      <w:spacing w:after="0" w:line="274" w:lineRule="exact"/>
      <w:jc w:val="both"/>
    </w:pPr>
    <w:rPr>
      <w:sz w:val="17"/>
      <w:szCs w:val="17"/>
      <w:shd w:val="clear" w:color="auto" w:fill="FFFFFF"/>
    </w:rPr>
  </w:style>
  <w:style w:type="character" w:customStyle="1" w:styleId="111">
    <w:name w:val="Основной текст (11) + Полужирный"/>
    <w:rsid w:val="0020794C"/>
    <w:rPr>
      <w:rFonts w:ascii="Times New Roman" w:hAnsi="Times New Roman" w:cs="Times New Roman"/>
      <w:b/>
      <w:bCs/>
      <w:sz w:val="17"/>
      <w:szCs w:val="17"/>
      <w:shd w:val="clear" w:color="auto" w:fill="FFFFFF"/>
      <w:lang w:bidi="ar-SA"/>
    </w:rPr>
  </w:style>
  <w:style w:type="character" w:customStyle="1" w:styleId="4MicrosoftSansSerif">
    <w:name w:val="Основной текст (4) + Microsoft Sans Serif"/>
    <w:aliases w:val="8 pt,Полужирный"/>
    <w:rsid w:val="0020794C"/>
    <w:rPr>
      <w:rFonts w:ascii="Microsoft Sans Serif" w:eastAsia="Times New Roman" w:hAnsi="Microsoft Sans Serif" w:cs="Microsoft Sans Serif"/>
      <w:b/>
      <w:bCs/>
      <w:spacing w:val="0"/>
      <w:sz w:val="16"/>
      <w:szCs w:val="16"/>
    </w:rPr>
  </w:style>
  <w:style w:type="character" w:customStyle="1" w:styleId="TimesNewRoman">
    <w:name w:val="Оглавление + Times New Roman"/>
    <w:aliases w:val="10,5 pt"/>
    <w:rsid w:val="0020794C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Arial">
    <w:name w:val="Основной текст (6) + Arial"/>
    <w:aliases w:val="8 pt2,Полужирный2"/>
    <w:rsid w:val="0020794C"/>
    <w:rPr>
      <w:rFonts w:ascii="Arial" w:eastAsia="Times New Roman" w:hAnsi="Arial" w:cs="Arial"/>
      <w:b/>
      <w:bCs/>
      <w:spacing w:val="0"/>
      <w:sz w:val="16"/>
      <w:szCs w:val="16"/>
      <w:shd w:val="clear" w:color="auto" w:fill="FFFFFF"/>
      <w:lang w:bidi="ar-SA"/>
    </w:rPr>
  </w:style>
  <w:style w:type="character" w:customStyle="1" w:styleId="11ArialUnicodeMS">
    <w:name w:val="Основной текст (11) + Arial Unicode MS"/>
    <w:aliases w:val="8 pt1,Полужирный1"/>
    <w:rsid w:val="0020794C"/>
    <w:rPr>
      <w:rFonts w:ascii="Arial Unicode MS" w:eastAsia="Arial Unicode MS" w:hAnsi="Arial Unicode MS" w:cs="Arial Unicode MS"/>
      <w:b/>
      <w:bCs/>
      <w:spacing w:val="0"/>
      <w:sz w:val="16"/>
      <w:szCs w:val="16"/>
      <w:shd w:val="clear" w:color="auto" w:fill="FFFFFF"/>
      <w:lang w:bidi="ar-SA"/>
    </w:rPr>
  </w:style>
  <w:style w:type="character" w:customStyle="1" w:styleId="9TimesNewRoman">
    <w:name w:val="Основной текст (9) + Times New Roman"/>
    <w:aliases w:val="8,5 pt1,Не полужирный1"/>
    <w:rsid w:val="0020794C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9">
    <w:name w:val="Основной текст (9)_"/>
    <w:link w:val="90"/>
    <w:locked/>
    <w:rsid w:val="0020794C"/>
    <w:rPr>
      <w:rFonts w:ascii="Trebuchet MS" w:hAnsi="Trebuchet MS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0794C"/>
    <w:pPr>
      <w:shd w:val="clear" w:color="auto" w:fill="FFFFFF"/>
      <w:spacing w:after="0" w:line="211" w:lineRule="exact"/>
      <w:jc w:val="right"/>
    </w:pPr>
    <w:rPr>
      <w:rFonts w:ascii="Trebuchet MS" w:hAnsi="Trebuchet MS"/>
      <w:sz w:val="18"/>
      <w:szCs w:val="18"/>
      <w:shd w:val="clear" w:color="auto" w:fill="FFFFFF"/>
    </w:rPr>
  </w:style>
  <w:style w:type="paragraph" w:styleId="a3">
    <w:name w:val="header"/>
    <w:basedOn w:val="a"/>
    <w:link w:val="a4"/>
    <w:uiPriority w:val="99"/>
    <w:semiHidden/>
    <w:unhideWhenUsed/>
    <w:rsid w:val="00F70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0A78"/>
  </w:style>
  <w:style w:type="paragraph" w:styleId="a5">
    <w:name w:val="footer"/>
    <w:basedOn w:val="a"/>
    <w:link w:val="a6"/>
    <w:uiPriority w:val="99"/>
    <w:unhideWhenUsed/>
    <w:rsid w:val="00F70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0A78"/>
  </w:style>
  <w:style w:type="paragraph" w:styleId="a7">
    <w:name w:val="Balloon Text"/>
    <w:basedOn w:val="a"/>
    <w:link w:val="a8"/>
    <w:uiPriority w:val="99"/>
    <w:semiHidden/>
    <w:unhideWhenUsed/>
    <w:rsid w:val="00F81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2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20794C"/>
    <w:rPr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0794C"/>
    <w:pPr>
      <w:shd w:val="clear" w:color="auto" w:fill="FFFFFF"/>
      <w:spacing w:after="0" w:line="192" w:lineRule="exact"/>
    </w:pPr>
    <w:rPr>
      <w:sz w:val="17"/>
      <w:szCs w:val="17"/>
      <w:shd w:val="clear" w:color="auto" w:fill="FFFFFF"/>
    </w:rPr>
  </w:style>
  <w:style w:type="character" w:customStyle="1" w:styleId="3">
    <w:name w:val="Оглавление (3)_"/>
    <w:link w:val="30"/>
    <w:locked/>
    <w:rsid w:val="0020794C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20794C"/>
    <w:pPr>
      <w:shd w:val="clear" w:color="auto" w:fill="FFFFFF"/>
      <w:spacing w:before="180" w:after="0" w:line="288" w:lineRule="exact"/>
    </w:pPr>
    <w:rPr>
      <w:sz w:val="21"/>
      <w:szCs w:val="21"/>
      <w:shd w:val="clear" w:color="auto" w:fill="FFFFFF"/>
    </w:rPr>
  </w:style>
  <w:style w:type="character" w:customStyle="1" w:styleId="11">
    <w:name w:val="Основной текст (11)_"/>
    <w:link w:val="110"/>
    <w:locked/>
    <w:rsid w:val="0020794C"/>
    <w:rPr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20794C"/>
    <w:pPr>
      <w:shd w:val="clear" w:color="auto" w:fill="FFFFFF"/>
      <w:spacing w:after="0" w:line="274" w:lineRule="exact"/>
      <w:jc w:val="both"/>
    </w:pPr>
    <w:rPr>
      <w:sz w:val="17"/>
      <w:szCs w:val="17"/>
      <w:shd w:val="clear" w:color="auto" w:fill="FFFFFF"/>
    </w:rPr>
  </w:style>
  <w:style w:type="character" w:customStyle="1" w:styleId="111">
    <w:name w:val="Основной текст (11) + Полужирный"/>
    <w:rsid w:val="0020794C"/>
    <w:rPr>
      <w:rFonts w:ascii="Times New Roman" w:hAnsi="Times New Roman" w:cs="Times New Roman"/>
      <w:b/>
      <w:bCs/>
      <w:sz w:val="17"/>
      <w:szCs w:val="17"/>
      <w:shd w:val="clear" w:color="auto" w:fill="FFFFFF"/>
      <w:lang w:bidi="ar-SA"/>
    </w:rPr>
  </w:style>
  <w:style w:type="character" w:customStyle="1" w:styleId="4MicrosoftSansSerif">
    <w:name w:val="Основной текст (4) + Microsoft Sans Serif"/>
    <w:aliases w:val="8 pt,Полужирный"/>
    <w:rsid w:val="0020794C"/>
    <w:rPr>
      <w:rFonts w:ascii="Microsoft Sans Serif" w:eastAsia="Times New Roman" w:hAnsi="Microsoft Sans Serif" w:cs="Microsoft Sans Serif"/>
      <w:b/>
      <w:bCs/>
      <w:spacing w:val="0"/>
      <w:sz w:val="16"/>
      <w:szCs w:val="16"/>
    </w:rPr>
  </w:style>
  <w:style w:type="character" w:customStyle="1" w:styleId="TimesNewRoman">
    <w:name w:val="Оглавление + Times New Roman"/>
    <w:aliases w:val="10,5 pt"/>
    <w:rsid w:val="0020794C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Arial">
    <w:name w:val="Основной текст (6) + Arial"/>
    <w:aliases w:val="8 pt2,Полужирный2"/>
    <w:rsid w:val="0020794C"/>
    <w:rPr>
      <w:rFonts w:ascii="Arial" w:eastAsia="Times New Roman" w:hAnsi="Arial" w:cs="Arial"/>
      <w:b/>
      <w:bCs/>
      <w:spacing w:val="0"/>
      <w:sz w:val="16"/>
      <w:szCs w:val="16"/>
      <w:shd w:val="clear" w:color="auto" w:fill="FFFFFF"/>
      <w:lang w:bidi="ar-SA"/>
    </w:rPr>
  </w:style>
  <w:style w:type="character" w:customStyle="1" w:styleId="11ArialUnicodeMS">
    <w:name w:val="Основной текст (11) + Arial Unicode MS"/>
    <w:aliases w:val="8 pt1,Полужирный1"/>
    <w:rsid w:val="0020794C"/>
    <w:rPr>
      <w:rFonts w:ascii="Arial Unicode MS" w:eastAsia="Arial Unicode MS" w:hAnsi="Arial Unicode MS" w:cs="Arial Unicode MS"/>
      <w:b/>
      <w:bCs/>
      <w:spacing w:val="0"/>
      <w:sz w:val="16"/>
      <w:szCs w:val="16"/>
      <w:shd w:val="clear" w:color="auto" w:fill="FFFFFF"/>
      <w:lang w:bidi="ar-SA"/>
    </w:rPr>
  </w:style>
  <w:style w:type="character" w:customStyle="1" w:styleId="9TimesNewRoman">
    <w:name w:val="Основной текст (9) + Times New Roman"/>
    <w:aliases w:val="8,5 pt1,Не полужирный1"/>
    <w:rsid w:val="0020794C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9">
    <w:name w:val="Основной текст (9)_"/>
    <w:link w:val="90"/>
    <w:locked/>
    <w:rsid w:val="0020794C"/>
    <w:rPr>
      <w:rFonts w:ascii="Trebuchet MS" w:hAnsi="Trebuchet MS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0794C"/>
    <w:pPr>
      <w:shd w:val="clear" w:color="auto" w:fill="FFFFFF"/>
      <w:spacing w:after="0" w:line="211" w:lineRule="exact"/>
      <w:jc w:val="right"/>
    </w:pPr>
    <w:rPr>
      <w:rFonts w:ascii="Trebuchet MS" w:hAnsi="Trebuchet MS"/>
      <w:sz w:val="18"/>
      <w:szCs w:val="18"/>
      <w:shd w:val="clear" w:color="auto" w:fill="FFFFFF"/>
    </w:rPr>
  </w:style>
  <w:style w:type="paragraph" w:styleId="a3">
    <w:name w:val="header"/>
    <w:basedOn w:val="a"/>
    <w:link w:val="a4"/>
    <w:uiPriority w:val="99"/>
    <w:semiHidden/>
    <w:unhideWhenUsed/>
    <w:rsid w:val="00F70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0A78"/>
  </w:style>
  <w:style w:type="paragraph" w:styleId="a5">
    <w:name w:val="footer"/>
    <w:basedOn w:val="a"/>
    <w:link w:val="a6"/>
    <w:uiPriority w:val="99"/>
    <w:unhideWhenUsed/>
    <w:rsid w:val="00F70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0A78"/>
  </w:style>
  <w:style w:type="paragraph" w:styleId="a7">
    <w:name w:val="Balloon Text"/>
    <w:basedOn w:val="a"/>
    <w:link w:val="a8"/>
    <w:uiPriority w:val="99"/>
    <w:semiHidden/>
    <w:unhideWhenUsed/>
    <w:rsid w:val="00F81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cp:lastPrinted>2020-09-21T18:39:00Z</cp:lastPrinted>
  <dcterms:created xsi:type="dcterms:W3CDTF">2020-09-21T18:39:00Z</dcterms:created>
  <dcterms:modified xsi:type="dcterms:W3CDTF">2020-10-05T18:52:00Z</dcterms:modified>
</cp:coreProperties>
</file>