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9FF" w:rsidRPr="00515706" w:rsidRDefault="006559FF" w:rsidP="00500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965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рабочая программа по учебному предмету «Изобразительное искусство» разработана для обучающегося 3 класса с ограниченными возможностями здоровья (ОВЗ), по программе для детей с задержкой психического развития (ЗПР) (вариант 7.2) и составлена в соответствии с требованиями Федерального государственного образовательного стандарта начального общего образования обучающихся с задержкой психического развития, с учётом концепции духовно-нравственного воспитания и планируемых результатов освоения начальной образовательной программы начального общего образования. Количество часов в рабочей программе указано с учетом региональных и федеральных праздников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</w:t>
      </w:r>
      <w:r w:rsid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аптированная рабочая программа 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изобразительному искусству составлена на основе следующих нормативных документов:</w:t>
      </w:r>
    </w:p>
    <w:p w:rsidR="005008D1" w:rsidRPr="005008D1" w:rsidRDefault="005008D1" w:rsidP="005008D1">
      <w:pPr>
        <w:numPr>
          <w:ilvl w:val="0"/>
          <w:numId w:val="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«Об образовании в Российской Федерации» от 29.12.2012 г. № 273-ФЗ;</w:t>
      </w:r>
    </w:p>
    <w:p w:rsidR="005008D1" w:rsidRPr="005008D1" w:rsidRDefault="005008D1" w:rsidP="005008D1">
      <w:pPr>
        <w:numPr>
          <w:ilvl w:val="0"/>
          <w:numId w:val="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31.12.2015 №1577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17.12.2010 №1897».</w:t>
      </w:r>
    </w:p>
    <w:p w:rsidR="005008D1" w:rsidRPr="005008D1" w:rsidRDefault="005008D1" w:rsidP="005008D1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17.07.2015 №734 «О внесении изменений в Порядок                                              организации и осуществления образовательной деятельности по основным образовательным программам – образовательным программам    начального общего, основного общего и среднего общего образования, утвержденный приказом Министерства образования и науки      Российской Федерации от 30.08.2013 №1015».</w:t>
      </w:r>
    </w:p>
    <w:p w:rsidR="005008D1" w:rsidRPr="005008D1" w:rsidRDefault="005008D1" w:rsidP="005008D1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spellStart"/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19.12.2014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</w:t>
      </w:r>
    </w:p>
    <w:p w:rsidR="005008D1" w:rsidRPr="005008D1" w:rsidRDefault="005008D1" w:rsidP="005008D1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Минобразования РФ от 10.04.2002 N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5008D1" w:rsidRPr="005008D1" w:rsidRDefault="005008D1" w:rsidP="005008D1">
      <w:pPr>
        <w:numPr>
          <w:ilvl w:val="0"/>
          <w:numId w:val="6"/>
        </w:numPr>
        <w:shd w:val="clear" w:color="auto" w:fill="FFFFFF"/>
        <w:spacing w:after="0" w:line="338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основных гарантиях прав ребенка в Российской Федерации (от 24 июля 1998 г. N124-ФЗ) Республики Крым от 06.07.2015 №131-ЗРК/2015 «Об образовании в Республике Крым»</w:t>
      </w:r>
    </w:p>
    <w:p w:rsidR="005008D1" w:rsidRPr="005008D1" w:rsidRDefault="005008D1" w:rsidP="005008D1">
      <w:pPr>
        <w:numPr>
          <w:ilvl w:val="0"/>
          <w:numId w:val="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МБОУ «</w:t>
      </w:r>
      <w:proofErr w:type="spellStart"/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 №276 от 31.08.2018 г. «О создании класса с инклюзивным обучением»</w:t>
      </w:r>
    </w:p>
    <w:p w:rsidR="005008D1" w:rsidRPr="005008D1" w:rsidRDefault="005008D1" w:rsidP="005008D1">
      <w:pPr>
        <w:numPr>
          <w:ilvl w:val="0"/>
          <w:numId w:val="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Министерства образования, науки и молодежи Республики Крым от 10. 09. 2018 г. №0114/2543 «О примерных учебных планах общеобразовательных организаций Республики Крым, реализующих адаптированные образовательные программы на 2018-2019 учебный год.</w:t>
      </w:r>
    </w:p>
    <w:p w:rsidR="005008D1" w:rsidRPr="005008D1" w:rsidRDefault="005008D1" w:rsidP="005008D1">
      <w:pPr>
        <w:numPr>
          <w:ilvl w:val="0"/>
          <w:numId w:val="6"/>
        </w:numPr>
        <w:shd w:val="clear" w:color="auto" w:fill="FFFFFF"/>
        <w:spacing w:after="0" w:line="338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Адаптированная основная образовательная программа НОО ФГОС для учащихся с ЗПР (вариант 7.2) МБОУ «</w:t>
      </w:r>
      <w:proofErr w:type="spellStart"/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 приказ №279 от 31.08.2018 г.;</w:t>
      </w:r>
    </w:p>
    <w:p w:rsidR="005008D1" w:rsidRPr="005008D1" w:rsidRDefault="005008D1" w:rsidP="005008D1">
      <w:pPr>
        <w:numPr>
          <w:ilvl w:val="0"/>
          <w:numId w:val="6"/>
        </w:numPr>
        <w:shd w:val="clear" w:color="auto" w:fill="FFFFFF"/>
        <w:spacing w:after="0" w:line="338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8D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образовательная программа НОО ФГОС для учащихся с ЗПР (вариант 7.2) МБОУ «</w:t>
      </w:r>
      <w:proofErr w:type="spellStart"/>
      <w:r w:rsidRPr="005008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Восходненская</w:t>
      </w:r>
      <w:proofErr w:type="spellEnd"/>
      <w:r w:rsidRPr="00500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имени В.И. Криворотова для учащегося 3-г класса, обучающегося в условиях инклюзивного обучения.</w:t>
      </w:r>
    </w:p>
    <w:p w:rsidR="005008D1" w:rsidRPr="005008D1" w:rsidRDefault="005008D1" w:rsidP="005008D1">
      <w:pPr>
        <w:numPr>
          <w:ilvl w:val="0"/>
          <w:numId w:val="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МБОУ «</w:t>
      </w:r>
      <w:proofErr w:type="spellStart"/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 на 2019-2020 учебный год.;</w:t>
      </w:r>
    </w:p>
    <w:p w:rsidR="005008D1" w:rsidRPr="005008D1" w:rsidRDefault="005008D1" w:rsidP="005008D1">
      <w:pPr>
        <w:numPr>
          <w:ilvl w:val="0"/>
          <w:numId w:val="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Индивидуальный учебный план МБОУ «</w:t>
      </w:r>
      <w:proofErr w:type="spellStart"/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 для инклюзивного обучения на 2020 – 2021 учебный год обучающегося   по адаптированной образовательной программе 7.2.</w:t>
      </w:r>
    </w:p>
    <w:p w:rsidR="005008D1" w:rsidRPr="005008D1" w:rsidRDefault="005008D1" w:rsidP="005008D1">
      <w:pPr>
        <w:numPr>
          <w:ilvl w:val="0"/>
          <w:numId w:val="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МБОУ «</w:t>
      </w:r>
      <w:proofErr w:type="spellStart"/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 приказ № 286 от 31.08.2018 г. «Об инклюзивном обучении детей с ограниченными возможностями здоровья»;</w:t>
      </w:r>
    </w:p>
    <w:p w:rsidR="005008D1" w:rsidRPr="005008D1" w:rsidRDefault="005008D1" w:rsidP="005008D1">
      <w:pPr>
        <w:numPr>
          <w:ilvl w:val="0"/>
          <w:numId w:val="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рабочей программе по предмету приказ № 302от 31.08.2016 г.;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Изобразительное искусство в начальной школе является базовым предметом. По сравнению с остальными учебными предметами, развивающими рационально-логический тип мышления, изобразительное искусство направлено на формирование эмоционально-образного, художественного типа мышления, что является условием становления интеллектуальной и духовной деятельности растущей личности.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Цель реализации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адаптированной программы обучающихся с </w:t>
      </w:r>
      <w:proofErr w:type="gram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ЗПР  -</w:t>
      </w:r>
      <w:proofErr w:type="gram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ЗПР, обеспечивающих усвоение ими социального и культурного опыта.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курса «Изобразительное искусство» в начальной школе направлено на достижение следующих целей:</w:t>
      </w:r>
    </w:p>
    <w:p w:rsidR="006559FF" w:rsidRPr="00515706" w:rsidRDefault="006559FF" w:rsidP="006559F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эстетических чувств, интереса к изобрази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тельному искусству; обогащение нравственного опыта, пред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ставлений о добре и зле; воспитание нравственных чувств, уважения к культуре народов многонациональной России и других стран;</w:t>
      </w:r>
    </w:p>
    <w:p w:rsidR="006559FF" w:rsidRPr="00515706" w:rsidRDefault="006559FF" w:rsidP="006559F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и способность выражать и отстаивать свою общественную позицию в искусстве и через искусст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во;</w:t>
      </w:r>
    </w:p>
    <w:p w:rsidR="006559FF" w:rsidRPr="00515706" w:rsidRDefault="006559FF" w:rsidP="006559F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воображения, желания и умения подходить к любой своей деятельности творчески, способности к восприя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тию искусства и окружающего мира, умений и навыков со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трудничества в художественной деятельности;</w:t>
      </w:r>
    </w:p>
    <w:p w:rsidR="006559FF" w:rsidRPr="00515706" w:rsidRDefault="006559FF" w:rsidP="006559F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первоначальных знаний о пластических искус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ствах: изобразительных, декоративно-прикладных, архитектуре и дизайне - их роли в жизни человека и общества;</w:t>
      </w:r>
    </w:p>
    <w:p w:rsidR="006559FF" w:rsidRPr="00515706" w:rsidRDefault="006559FF" w:rsidP="006559F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элементарной художественной грамотой;</w:t>
      </w:r>
    </w:p>
    <w:p w:rsidR="006559FF" w:rsidRPr="00515706" w:rsidRDefault="006559FF" w:rsidP="006559F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мирование художественного кругозора и приобретение опыта работы в различных видах художественно-творческой деятель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ности, разными художественными материалами;</w:t>
      </w:r>
    </w:p>
    <w:p w:rsidR="006559FF" w:rsidRPr="00515706" w:rsidRDefault="006559FF" w:rsidP="006559F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ствование эстетического вкуса.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поставленной цели при разработке и реализации адаптированной программы обучающихся с ЗПР предусматривает решение следующих </w:t>
      </w:r>
      <w:r w:rsidRPr="005157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основных задач: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 с ЗПР;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достижение планируемых результатов освоения адаптированной программы, целевых установок, приобретение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 ЗПР, индивидуальными особенностями развития и состояния здоровья;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становление и развитие личности обучающегося с ЗПР в её индивидуальности, самобытности, уникальности и неповторимости с обеспечением преодоления возможных трудностей познавательного, коммуникативного, двигательного, личностного развития;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создание благоприятных условий для удовлетворения особых образовательных потребностей обучающихся с ЗПР;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обеспечение доступности получения качественного начального общего образования;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обеспечение преемственности начального общего и основного общего образования;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выявление и развитие возможностей и </w:t>
      </w:r>
      <w:proofErr w:type="gram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способностей</w:t>
      </w:r>
      <w:proofErr w:type="gram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ЗПР, через организацию их общественно полезной деятельности, проведения спортивно–оздоровительной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использование в образовательном процессе современных образовательных технологий;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предоставление обучающимся возможности для эффективной самостоятельной работы.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задачами реализации содержания курса «Изобразительное искусство» являются: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совершенствование эмоционально-образного восприятия произведений искусства и окружающего мира;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способности видеть проявление художественной культуры в реальной жизни (музеи, архитектура, дизайн, скульптура и др.);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навыков работы с различными художественными материалами.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основу </w:t>
      </w:r>
      <w:proofErr w:type="gram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разработки и реализации адаптированной программы</w:t>
      </w:r>
      <w:proofErr w:type="gram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 с ЗПР заложены дифференцированный и </w:t>
      </w: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подходы.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Дифференцированный подход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обучающихся с ЗПР предполагает учет их особых образовательных потребностей, которые проявляются в неоднородности по возможностям освоения содержания образования. Это обусловливает необходимость создания и реализации разных вариантов адаптированной программы обучающихся с ЗПР, в том числе и на основе индивидуального учебного плана. Применение дифференцированного подхода к созданию и реализации адаптированной программы обеспечивает разнообразие содержания, предоставляя обучающимся с ЗПР возможность реализовать индивидуальный потенциал развития.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57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Деятельностный</w:t>
      </w:r>
      <w:proofErr w:type="spellEnd"/>
      <w:r w:rsidRPr="005157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 подход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основывается на теоретических положениях отечественной психологической науки, раскрывающих основные закономерности процесса обучения и воспитания обучающихся, структуру образовательной деятельности с учетом общих закономерностей развития детей с нормальным и нарушенным развитием. </w:t>
      </w: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в образовании строится на признании того, что развитие личности обучающихся с ЗПР младшего школьного возраста определяется характером организации доступной им деятельности (предметно-практической и учебной).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 средством реализации </w:t>
      </w: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в образовании является обучение как процесс организации познавательной и предметно-практической деятельности обучающихся, обеспечивающий овладение ими содержанием образования.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контексте разработки адаптированной программы обучающихся с ЗПР реализация </w:t>
      </w: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обеспечивает: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-придание результатам образования социально и личностно значимого характера;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-прочное усвоение учащимися знаний и опыта разнообразной деятельности, и поведения, возможность их самостоятельного продвижения в изучаемых образовательных областях;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-существенное повышение мотивации и интереса к учению, приобретению нового опыта деятельности и поведения;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-обеспечение условий для общекультурного и личностного развития на основе формирования универсальных учебных действий, которые обеспечивают не только успешное усвоение ими системы научных знаний, умений и навыков (академических результатов), позволяющих продолжить образование на следующей ступени, но и жизненной компетенции, составляющей основу социальной успешности.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формирования адаптированной программы обучающихся с ЗПР положены следующие </w:t>
      </w:r>
      <w:r w:rsidRPr="005157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принципы: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учащихся и воспитанников и др.);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коррекционной направленности образовательного процесса;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направленности на формирование деятельности, обеспечивает возможность овладения учащимися с задержкой психического развития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переноса усвоенных знаний, умений, навыков и отношений, сформированных в условиях учебной ситуации, в различные жизненные ситуации, что обеспечит готовность учащегося к самостоятельной ориентировке и активной деятельности в реальном мире;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сотрудничества с семьей.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2112" w:rsidRDefault="006559FF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08D1" w:rsidRDefault="005008D1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08D1" w:rsidRDefault="005008D1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58B8" w:rsidRPr="009658B8" w:rsidRDefault="006559FF" w:rsidP="00102112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</w:t>
      </w:r>
      <w:r w:rsidR="00102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АООП НОО обучающихся с ЗПР определяет уровень овладения предметными результатами. Базовый уровень (обязательный минимум содержания основной образовательной программы) – является обязательным для всех обучающихся с задержкой психического развития.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АООП НОО (вариант 7.2) обеспечивает достижение обучающимися с ЗПР трех видов результатов: </w:t>
      </w:r>
      <w:r w:rsidRPr="005157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личностных, </w:t>
      </w:r>
      <w:proofErr w:type="spellStart"/>
      <w:r w:rsidRPr="005157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метапредметных</w:t>
      </w:r>
      <w:proofErr w:type="spellEnd"/>
      <w:r w:rsidRPr="005157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 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5157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предметных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Личностные результаты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АООП НОО обучающимися с ЗПР включают индивидуально-личностные качества и социальные (жизненные) компетенции, социально значимые ценностные установки, необходимые для достижения основной цели современного образования ― введения обучающихся с ЗПР в культуру, овладение ими социокультурным опытом.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индивидуальных возможностей и </w:t>
      </w:r>
      <w:proofErr w:type="gram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особых образовательных потребностей</w:t>
      </w:r>
      <w:proofErr w:type="gram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 личностные результаты освоения АООП НОО отражаются в индивидуальных качественных свойствах учащихся, которые они должны преобразование в процессе освоения учебного предмета по программе «Изобразительное искусство»:</w:t>
      </w:r>
    </w:p>
    <w:p w:rsidR="006559FF" w:rsidRPr="00515706" w:rsidRDefault="006559FF" w:rsidP="006559F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 гордости за культуру и искусство Родины, своего города;</w:t>
      </w:r>
    </w:p>
    <w:p w:rsidR="006559FF" w:rsidRPr="00515706" w:rsidRDefault="006559FF" w:rsidP="006559F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 отношение к культуре и искусству других народов нашей страны и мира в целом;</w:t>
      </w:r>
    </w:p>
    <w:p w:rsidR="006559FF" w:rsidRPr="00515706" w:rsidRDefault="006559FF" w:rsidP="006559F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особой роли культуры и искусства в жизни общества и каждого отдельного человека;</w:t>
      </w:r>
    </w:p>
    <w:p w:rsidR="006559FF" w:rsidRPr="00515706" w:rsidRDefault="006559FF" w:rsidP="006559F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эстетических чувств, художественно-творческого мышления, наблюдательности и фантазии;</w:t>
      </w:r>
    </w:p>
    <w:p w:rsidR="006559FF" w:rsidRPr="00515706" w:rsidRDefault="006559FF" w:rsidP="006559F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эстетических потребностей (потребностей на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деятельности), ценностей и чувств;</w:t>
      </w:r>
    </w:p>
    <w:p w:rsidR="006559FF" w:rsidRPr="00515706" w:rsidRDefault="006559FF" w:rsidP="006559F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6559FF" w:rsidRPr="00515706" w:rsidRDefault="006559FF" w:rsidP="006559F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6559FF" w:rsidRPr="00515706" w:rsidRDefault="006559FF" w:rsidP="006559F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сотрудничать с товарищами в процессе совместной деятельности, соотносить свою часть рабаты с общим замыслом;</w:t>
      </w:r>
    </w:p>
    <w:p w:rsidR="006559FF" w:rsidRDefault="006559FF" w:rsidP="006559F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</w:t>
      </w:r>
      <w:r w:rsid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ержания и средств его выражения;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освоении нравственно-эстетического и социально-исторического опыта народов,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проживающих на территории России, отражённого в изобразительной культуре;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знании различных изобразительных промыслах народов России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проявлении чувства гордости за культуру и искусство Красноярского края, своего народа,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стремлении создавать окружающую действительность, ориентируясь на значимые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эстетические ценности России,</w:t>
      </w:r>
    </w:p>
    <w:p w:rsid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стремлении пополнить свои знания о различных картинах, художниках России, мира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организовывать рабочее место и рабочее пространство (рациональная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рабочего пространства);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проявлении ответственного поведения (соблюдение требований, выполнение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обещаний);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соблюдении школьных правил (соблюдение правил безопасной деятельности);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поведения дисциплинарным требованиям;</w:t>
      </w:r>
    </w:p>
    <w:p w:rsid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 одобряемых действиях в отношении к предметам окружающей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действительности;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устанавливать коммуникацию с партнером, учителем для реализации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собственной потребности;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порядок получения результата своей изобразительной деятельности,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говорить об испытываемых эмоциях,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умении </w:t>
      </w:r>
      <w:proofErr w:type="spellStart"/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вербализовать</w:t>
      </w:r>
      <w:proofErr w:type="spellEnd"/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 впечатления от наблюдения объектов, иллюстраций,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 художественной деятельности мастера;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согласованно выполнять необходимые действия в паре и в малой группе,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разрушая общего замысла;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контролировать импульсивные желания, вербальную агрессию;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вежливо отказываться от нежелательных предложений;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мении устанавливать коммуникацию с партнером, учителем для реализации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собственной потребности;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порядок получения результата своей изобразительной деятельности,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говорить об испытываемых эмоциях,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умении </w:t>
      </w:r>
      <w:proofErr w:type="spellStart"/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вербализовать</w:t>
      </w:r>
      <w:proofErr w:type="spellEnd"/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 впечатления от наблюдения объектов, иллюстраций,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 художественной деятельности мастера;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согласованно выполнять необходимые действия в паре и в малой группе,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разрушая общего замысла;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контролировать импульсивные желания, вербальную агрессию;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вежливо отказываться от нежелательных предложений;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Обучающийся научится: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эстетические потребности – потребности общения с искусством, природой.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овладевать навыками коллективной деятельности в процессе совместной творческой деятельности под руководством учителя;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сотрудничать с товарищами, соотносить свою часть работы с общим замыслом;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обсуждать и анализировать собственную художественную деятельность и работу одноклассников с позиций творческих задач данной темы.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эстетические чувства, художественное мышление, наблюдательность и фантазию;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57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5157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результаты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освоения АООП НОО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</w:t>
      </w: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знаниями, а также способность решать учебные и жизненные задачи и готовность к овладению в дальнейшем АООП основного общего образования.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индивидуальных возможностей и </w:t>
      </w:r>
      <w:proofErr w:type="gram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особых образовательных потребностей</w:t>
      </w:r>
      <w:proofErr w:type="gram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 </w:t>
      </w: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 освоения АООП НОО должны отражать: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обучающийся научится: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принимать и сохранять учебную задачу;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пошаговый и итоговый контроль по результату;</w:t>
      </w:r>
    </w:p>
    <w:p w:rsidR="006559FF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адекватно воспринимать предложения и оценк</w:t>
      </w:r>
      <w:r w:rsid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учителя, товарищей, родителей;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самостоятельно определять цель выполнения заданий;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практическую работу по предложенному учителем плану;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ориентироваться в задании;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самостоятельно планировать последовательность вып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олнения действий при выполнении </w:t>
      </w: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заданий;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контролировать свои действия в процессе выполнения работы и после ее завершения;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изобразительные приёмы и способы выполнения отдельных этапов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изобразительной деятельности из числа, освоенных, работая по составленному плану,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контроль точности выполнения техники изображения;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исправлять допущенные ошибки, самостоятельно соотносить полученный результат с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образцом и замечать несоответствия.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оценивать результат своих действий.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ставить новые учебные задачи;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проявлять познавательную инициативу в учебном сотрудничестве;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адекватно оценивать правильность выполнения действия и вносить необходимые коррективы.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Обучающийся научится: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поиск необходимой информации для выполнения учебных заданий с использованием учебной литературы;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строить рассуждения об объекте, его строении, свойствах и связях;</w:t>
      </w:r>
    </w:p>
    <w:p w:rsidR="00102112" w:rsidRPr="00102112" w:rsidRDefault="006559FF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устанавлива</w:t>
      </w:r>
      <w:r w:rsid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 аналогии; </w:t>
      </w:r>
      <w:r w:rsidR="00102112"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оперировать известными понятиями.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сравнивать, группировать предметы, объекты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учитьс</w:t>
      </w: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отличать новое от уже известного;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обобщать – выделять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объектов по заданному признаку;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устанавливать причинно-следс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твенные связи между событиями и явлениями;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создавать изображения на основе изобразительных знаний и умений;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знаково-символические обозначения,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ориентироваться в задании и инструкции: определять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мения, которые будут необходимы </w:t>
      </w: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создания изображения;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логические действия сравнени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я, анализа, синтеза, обобщения, </w:t>
      </w: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классификации по родовидовым признакам, устанавливать аналогии и причинно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следственные связи, строить рассуждения, ориен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тироваться в известных понятиях;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сравнивать, группировать, классифицировать предметы, объекты, действия;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знаки, символы, модели,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схемы, используемые на уроках; </w:t>
      </w: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объекты изобразительной деятельнос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 с выделением их существенных </w:t>
      </w: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признаков;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устанавливать причинно-следственные связи в изучаемом круге явлений;</w:t>
      </w:r>
    </w:p>
    <w:p w:rsidR="00102112" w:rsidRPr="00515706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передавать, искать, преобразовывать, сох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ранять информацию, использовать </w:t>
      </w: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 для поиска (проверки) необходимой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информации в словарях, каталоге </w:t>
      </w: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расширенный поиск информации;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выбор наиболее эффективных способов решения поставленных задач.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обучающийся научится: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допускать возможность существования у людей различных точек зрения, в том числе не совпадающих с его собственной;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задавать вопросы;</w:t>
      </w:r>
    </w:p>
    <w:p w:rsidR="006559FF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формулирова</w:t>
      </w:r>
      <w:r w:rsid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собственное мнение и позицию;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диалог по обозначенной теме;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договариваться о своей роли в коллективных работах, работе в парах и группах;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приходить в обсуждении к общему решению;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учитывать возможность существования различн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точек зрения и права каждого </w:t>
      </w: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свою, излагать своё мнение и аргументировать свою точку зрения и оценку событий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02112" w:rsidRPr="00515706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допустимые адекватн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ые речевые средства для решения </w:t>
      </w: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тивных и познавательных задач; 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учитывать разные мнения и интересы и обосновывать собственную позицию;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содействовать разрешению конфликтов на основе учета интересов и позиций всех участников.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Предметные результаты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АООП НОО с учетом специфики содержания предметных областей включают освоенные обучающимися знания и умения, специфичные для каждой предметной области, готовность их применения.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 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общении с искусством;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практическими умениями и навыками в восприятии, анализе и оценке произведений искусства;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знание основных видов и жанров пространственно-визуальных искусств;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образной природы искусства;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эстетическая оценка явлений природы, событий окружающего мира;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обсуждать и анализировать произведения искусства,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выражая суждения о содержании, сюжетах и выразительных средствах;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названий ведущих художественных музеев России и художественных музеев своего региона;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использовать в художественно-творческой дельности различные художественные материалы и художественные техники;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компоновать на плоскости листа и в объеме задуманный художественный образ;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умений применять в художественно-творческой деятельности основы </w:t>
      </w: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цветоведения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основы графической грамоты;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навыками моделирования из бумаги, лепки из пластилина, навыками изображения средствами аппликации и коллажа;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характеризовать и эстетически оценивать разнообразие и красоту природы различных регионов нашей страны;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эстетически, эмоционально воспринимать красоту городов, сохранивших исторический облик, - свидетелей нашей истории;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Обучающийся научится: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видеть многообразие природных форм, их рациональность и красоту;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различать основные и составные цвета;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делать осмысленный выбор материала и приемов работы для передачи своего отношения к изображаемому;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смешивать краски и работать кистью, получать желаемые оттенки;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применению художественных умений, знаний, представлений в процессе выполнения художественно-творческих работ;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способности использовать различные художественные материалы;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умению компоновать на плоскости листа и в объёме задуманный образ;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навыкам моделирования из бумаги, лепки из пластилина, навыкам изображения средствами аппликации.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Обучающийся получит возможность научиться: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образную природу искусства;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давать эстетическую оценку явлений природы, событий окружающего мира;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способности передавать в художественно-творческой деятельности характер, эмоциональные состояния и своё отношение к природе, человеку, обществу;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8D1" w:rsidRDefault="005008D1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8D1" w:rsidRDefault="005008D1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8D1" w:rsidRDefault="005008D1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8D1" w:rsidRDefault="005008D1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8D1" w:rsidRDefault="005008D1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8D1" w:rsidRDefault="005008D1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8D1" w:rsidRDefault="005008D1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8D1" w:rsidRDefault="005008D1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8D1" w:rsidRDefault="005008D1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02112" w:rsidRDefault="006559FF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559FF" w:rsidRPr="00515706" w:rsidRDefault="006559FF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3. Содержание учебного предмета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в 3 классе строится на приобщении детей к миру искусства через познание окружающего предметного мира, его художественного смысла. Детей подводят к пониманию того, что предметы являются носителями духовной культуры. Надо помочь ребёнку увидеть красоту окружающих его вещей, объектов, произведений искусства.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итоге этого года обучения дети должны почувствовать, что они ежедневно связаны с деятельностью искусств. Понимание огромной роли искусств в реальной повседневной жизни должно стать открытием для детей.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Искусство в твоем доме (10 ч)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Твои игрушки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Учатся создавать игрушки из пластилина, глины и других материалов.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Повседневная и праздничная посуда. Конструкция, форма предметов и роспись, украшение посуды, изображения в изго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товлении посуды. Изображение на бумаге. Лепка посуды из пластилина с росписью по белой грунтовке. При этом обязательно подчеркивается назначение посуды (для кого она, для какого случая).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Мамин платок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Эскизы платков для девочки, для бабушки. Платки, разные по содержанию, ритмике рисунка; колорит как средство выражения.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Обои и шторы в твоем доме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Эскизы обоев или штор для комнаты, имеющей чет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кое назначение: спальня, гостиная и т. д. Работу молено выполнить и в технике набойки.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Твои книги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 и книга. Образ книги: иллюстрации, форма, шрифт, буквица. Иллюстрирование выбранной сказ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или конструирование книжки-игрушки.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Поздравительная открытка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Эскиз открытки или декоративной закладки (по расти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тельным мотивам). Возможно исполнение в технике </w:t>
      </w: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грат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тажа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гравюры наклейками или графической монотипии.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сделал художник в нашем доме 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(обобщение темы)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создании всех предметов в доме принял участие ху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дожник. Ему помогали наши Мастера Изображения, Украшения, Постройки. Понимание роли каждого </w:t>
      </w: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изних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Форма предмета и его украшение.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обобщающем уроке можно организовать игру в ху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дожников и зрителей или игру в экскурсоводов на выставке работ детей. Ведут беседу три Мастера. Они рассказывают и показывают, какие предметы окружают людей дома в повседневной жизни. Есть ли вообще дома предметы, над которыми не работали художники? Понимание того, что все, что связано с нашей жизнью, не существовало бы без труда художников, без изобрази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тельного, декоративно-прикладного искусства, архитек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туры, дизайна, должно стать итогом урока и одновре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менно открытием.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Искусство на улицах твоего города (5 ч)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начинается «с порога родного дома». Данная тема и посвящена этому «порогу». И Родины нет без него. Не просто Москва или Тула, но именно родная улица, иду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щая «улица» твоего дома, исхоженная ногами.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Памятники архитектуры 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наследие веков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Изучение и изображение архитектурного памятника родных мест.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Парки, скверы, бульвары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Архитектура; постройка парков. Образ парка: парки для отдыха, парки-музеи, детские парки. Изображение парка, сквера (возможен коллаж).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Ажурные ограды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Чугунные ограды в Санкт-Петербурге и Москве, в род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 городе. Резные украшения сельских и городских де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ревянных домов. Проект ажурной решетки или ворот; вырезание их из сложенной цветной бумаги и вклеива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в композицию на тему «Парки, скверы, бульвары».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Фонари на улицах и в парках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Какими бывают фонари. Форму фонарей тоже созда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художник. Образы фонарей: праздничный, торжест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венный, лирический и т. д. Фонари на улицах городов как украшение города. Изображение или конструирова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формы фонаря из бумаги.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Витрины магазинов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художника в создании витрин, рекламы. Проект оформления витрины любого магазина (по выбору детей).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дополнительного времени можно сде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лать групповые объемные макеты.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Транспорт в городе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создании форм машин тоже участвует художник. Машины разных времен. Умение видеть образ в форме машин. Придумать, нарисовать или построить из бума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 образы фантастических машин (наземных, водных, воздушных).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сделал художник на улицах моего города (села)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этом уроке из отдельных работ соз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дается одно или несколько коллективных панно: это может быть панорама улицы, района - из нескольких склеенных в полосу рисунков в виде диорамы. Здесь можно разместить ограды и фонари, транспорт. Дополняется диорама фигурами людей, плоскими вырезками деревьев и кустов. Можно играть в экскурсоводов и жур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налистов. Экскурсоводы рассказывают о своем городе, о роли художников, которые создают художественный облик города.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Художник и зрелище (10 ч)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усмотрению педагога можно объединить большин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 уроков темы идеей создания кукольного спектакля, к которому последовательно выполняются занавес, декора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ции, костюмы, куклы, афиша. В конце, на обобщающем уроке, можно устроить театрализованное представление.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Театральные маски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Маски разных времен и народов. Древние народные маски, театральные маски, маски на празднике.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выразительных острохарактерных масок.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Художник в театре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Вымысел и правда театра. Праздник в театре. Деко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рации и костюмы персонажей. Театр на столе. Создание макета декораций спектакля.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Театр кукол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Театральные куклы. Театр Петрушки. Перчаточные, тростевые куклы, куклы-марионетки. Работа художника над куклой, разнообразие персонажей. Образ куклы, ее конструкция и украшение. Создание куклы на уроке.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Театральный занавес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занавеса в театре. Занавес и образ спектакля. Создание эскиза занавеса к спектаклю (коллективная ра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бота 2-4 человека).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Афиша, плакат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Значение афиши. Образ спектакля и его выражение в афише. Шрифт, изображение в афише. Создание эскиза плаката-афиши к спектаклю.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Художник и цирк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художника в цирке. Образ радостного и таин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ственного зрелища. Изображение циркового представле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и его персонажей.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художники помогают сделать праздники. Художник и зрелище.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 в городе. Выполне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эскиза украшения города к празднику. Организация в классе выставки всех работ по теме.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Музеи искусств (9 ч)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город может гордиться своими музеями. Музеи Москвы, Санкт-Петер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бурга, других городов России - хранители великих про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изведений русского и мирового искусства. 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Музеи в жизни города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музеев. Роль художника в организации экспозиции. Крупнейшие художественные музеи: Треть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яковская галерея, Музей изобразительных искусств им. А.С. Пушкина, Эрмитаж, Русский музей; музеи род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города.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Произведения искусства, которые хранятся в этих музеях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картина. Картина-натюрморт. Жанр натюр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морта. Натюрморт как рассказ о человеке. Изображение натюрморта по представлению, выражение настроения.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Картина-пейзаж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Знакомство со знаменитыми пейзажами И. Левитана, А. </w:t>
      </w: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Саврасова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 Рериха, А. Куинджи, В. Ван Гога, К. </w:t>
      </w: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Изображение пейзажа по представлению с ярко выраженным настроением: радостный и праздничный пейзаж; мрачный и тоскливый пейзаж; нежный и певучий пейзаж.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должны вспомнить, какое настроение можно выразить холодными и теплыми, глухими и звонкими цветами, что может получиться при их смешении.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Картина-портрет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жанром портрета. Изображение портре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 по памяти или по представлению (портрет подруги, друга).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музеях хранятся скульптуры известных мастеров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Учимся смотреть скульптуру. Скульптура в музее и на улице. Скульптуры-памятники. Парковая скульпту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ра. Лепка фигуры человека или животного (в движении) для парковой скульптуры.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Исторические картины и картины бытового жанра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произведениями исторического и быто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вого жанров. Изображение по представлению историче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ского события (на тему русской былинной истории или истории Средневековья) или изображение своей повсе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дневной жизни (завтрак в семье, игра и т. д.).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Музеи сохраняют историю художественной культуры, творения великих художников 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(обобщение темы)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«Экскурсия» по выставке лучших работ за год. Празд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 искусств по своему собственному сценарию. Подве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дение итогов на тему «Какова роль художника в жизни каждого человека».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2112" w:rsidRDefault="00102112" w:rsidP="003F3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559FF" w:rsidRPr="00515706" w:rsidRDefault="006559FF" w:rsidP="003F3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4.</w:t>
      </w:r>
      <w:r w:rsidR="001021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157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7371"/>
        <w:gridCol w:w="1843"/>
        <w:gridCol w:w="2835"/>
      </w:tblGrid>
      <w:tr w:rsidR="006559FF" w:rsidRPr="00515706" w:rsidTr="003F336E">
        <w:trPr>
          <w:trHeight w:val="183"/>
        </w:trPr>
        <w:tc>
          <w:tcPr>
            <w:tcW w:w="2552" w:type="dxa"/>
          </w:tcPr>
          <w:p w:rsidR="006559FF" w:rsidRDefault="006559FF" w:rsidP="005008D1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112">
              <w:rPr>
                <w:rFonts w:ascii="Times New Roman" w:eastAsia="Times New Roman" w:hAnsi="Times New Roman" w:cs="Times New Roman"/>
                <w:sz w:val="24"/>
                <w:szCs w:val="24"/>
              </w:rPr>
              <w:t>№ раздела и тем</w:t>
            </w:r>
          </w:p>
          <w:p w:rsidR="005008D1" w:rsidRPr="00102112" w:rsidRDefault="005008D1" w:rsidP="005008D1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559FF" w:rsidRPr="00102112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11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843" w:type="dxa"/>
          </w:tcPr>
          <w:p w:rsidR="006559FF" w:rsidRPr="00102112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11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часы</w:t>
            </w:r>
          </w:p>
        </w:tc>
        <w:tc>
          <w:tcPr>
            <w:tcW w:w="2835" w:type="dxa"/>
          </w:tcPr>
          <w:p w:rsidR="006559FF" w:rsidRPr="00102112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11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</w:tr>
      <w:tr w:rsidR="006559FF" w:rsidRPr="00515706" w:rsidTr="003F336E">
        <w:trPr>
          <w:trHeight w:val="183"/>
        </w:trPr>
        <w:tc>
          <w:tcPr>
            <w:tcW w:w="2552" w:type="dxa"/>
          </w:tcPr>
          <w:p w:rsidR="00102112" w:rsidRDefault="00102112" w:rsidP="0010211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59FF" w:rsidRPr="00515706" w:rsidRDefault="006559FF" w:rsidP="0010211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102112" w:rsidRDefault="00102112" w:rsidP="005D47D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7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«Искусство в твоем доме» </w:t>
            </w:r>
          </w:p>
        </w:tc>
        <w:tc>
          <w:tcPr>
            <w:tcW w:w="1843" w:type="dxa"/>
          </w:tcPr>
          <w:p w:rsidR="005008D1" w:rsidRDefault="005008D1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70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9FF" w:rsidRPr="00515706" w:rsidTr="003F336E">
        <w:trPr>
          <w:trHeight w:val="183"/>
        </w:trPr>
        <w:tc>
          <w:tcPr>
            <w:tcW w:w="2552" w:type="dxa"/>
          </w:tcPr>
          <w:p w:rsidR="00102112" w:rsidRDefault="00102112" w:rsidP="0010211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59FF" w:rsidRPr="00515706" w:rsidRDefault="006559FF" w:rsidP="0010211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70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102112" w:rsidRDefault="00102112" w:rsidP="005D47D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7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«Искусство на улицах твоего города»</w:t>
            </w:r>
          </w:p>
        </w:tc>
        <w:tc>
          <w:tcPr>
            <w:tcW w:w="1843" w:type="dxa"/>
          </w:tcPr>
          <w:p w:rsidR="005008D1" w:rsidRDefault="005008D1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70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9FF" w:rsidRPr="00515706" w:rsidTr="003F336E">
        <w:trPr>
          <w:trHeight w:val="183"/>
        </w:trPr>
        <w:tc>
          <w:tcPr>
            <w:tcW w:w="2552" w:type="dxa"/>
          </w:tcPr>
          <w:p w:rsidR="00102112" w:rsidRDefault="00102112" w:rsidP="0010211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59FF" w:rsidRPr="00515706" w:rsidRDefault="006559FF" w:rsidP="0010211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70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102112" w:rsidRDefault="00102112" w:rsidP="005D47D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7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«Художник и зрелище»</w:t>
            </w:r>
          </w:p>
        </w:tc>
        <w:tc>
          <w:tcPr>
            <w:tcW w:w="1843" w:type="dxa"/>
          </w:tcPr>
          <w:p w:rsidR="005008D1" w:rsidRDefault="005008D1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70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9FF" w:rsidRPr="00515706" w:rsidTr="003F336E">
        <w:trPr>
          <w:trHeight w:val="183"/>
        </w:trPr>
        <w:tc>
          <w:tcPr>
            <w:tcW w:w="2552" w:type="dxa"/>
          </w:tcPr>
          <w:p w:rsidR="00102112" w:rsidRDefault="00102112" w:rsidP="0010211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59FF" w:rsidRPr="00515706" w:rsidRDefault="006559FF" w:rsidP="0010211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70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:rsidR="00102112" w:rsidRDefault="00102112" w:rsidP="005D47D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7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«Музеи искусств»</w:t>
            </w:r>
          </w:p>
        </w:tc>
        <w:tc>
          <w:tcPr>
            <w:tcW w:w="1843" w:type="dxa"/>
          </w:tcPr>
          <w:p w:rsidR="005008D1" w:rsidRDefault="005008D1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706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9FF" w:rsidRPr="00515706" w:rsidTr="003F336E">
        <w:trPr>
          <w:trHeight w:val="183"/>
        </w:trPr>
        <w:tc>
          <w:tcPr>
            <w:tcW w:w="2552" w:type="dxa"/>
          </w:tcPr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102112" w:rsidRDefault="00102112" w:rsidP="005D47D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59FF" w:rsidRPr="00515706" w:rsidRDefault="00102112" w:rsidP="005D47D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6559FF" w:rsidRPr="00515706">
              <w:rPr>
                <w:rFonts w:ascii="Times New Roman" w:hAnsi="Times New Roman" w:cs="Times New Roman"/>
                <w:bCs/>
                <w:sz w:val="24"/>
                <w:szCs w:val="24"/>
              </w:rPr>
              <w:t>Всего:</w:t>
            </w:r>
          </w:p>
        </w:tc>
        <w:tc>
          <w:tcPr>
            <w:tcW w:w="1843" w:type="dxa"/>
          </w:tcPr>
          <w:p w:rsidR="005008D1" w:rsidRDefault="005008D1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706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835" w:type="dxa"/>
          </w:tcPr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8D1" w:rsidRPr="005008D1" w:rsidRDefault="005008D1" w:rsidP="005008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008D1">
        <w:rPr>
          <w:rFonts w:ascii="Times New Roman" w:hAnsi="Times New Roman" w:cs="Times New Roman"/>
          <w:sz w:val="24"/>
          <w:szCs w:val="24"/>
        </w:rPr>
        <w:t>К программе предусмотре</w:t>
      </w:r>
      <w:r>
        <w:rPr>
          <w:rFonts w:ascii="Times New Roman" w:hAnsi="Times New Roman" w:cs="Times New Roman"/>
          <w:sz w:val="24"/>
          <w:szCs w:val="24"/>
        </w:rPr>
        <w:t>ны приложение</w:t>
      </w:r>
      <w:r w:rsidRPr="005008D1">
        <w:rPr>
          <w:rFonts w:ascii="Times New Roman" w:hAnsi="Times New Roman" w:cs="Times New Roman"/>
          <w:sz w:val="24"/>
          <w:szCs w:val="24"/>
        </w:rPr>
        <w:t>:</w:t>
      </w:r>
    </w:p>
    <w:p w:rsidR="005008D1" w:rsidRPr="005008D1" w:rsidRDefault="005008D1" w:rsidP="005008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008D1">
        <w:rPr>
          <w:rFonts w:ascii="Times New Roman" w:hAnsi="Times New Roman" w:cs="Times New Roman"/>
          <w:sz w:val="24"/>
          <w:szCs w:val="24"/>
        </w:rPr>
        <w:t xml:space="preserve">Приложение №1 Календарно-тематическое планирование с листом корректировки. </w:t>
      </w:r>
    </w:p>
    <w:p w:rsidR="005008D1" w:rsidRPr="005008D1" w:rsidRDefault="005008D1" w:rsidP="005008D1">
      <w:pPr>
        <w:spacing w:line="259" w:lineRule="auto"/>
      </w:pPr>
    </w:p>
    <w:p w:rsidR="00A533EE" w:rsidRDefault="00A533EE"/>
    <w:sectPr w:rsidR="00A533EE" w:rsidSect="003F336E">
      <w:footerReference w:type="default" r:id="rId7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83A" w:rsidRDefault="001C183A" w:rsidP="003F336E">
      <w:pPr>
        <w:spacing w:after="0" w:line="240" w:lineRule="auto"/>
      </w:pPr>
      <w:r>
        <w:separator/>
      </w:r>
    </w:p>
  </w:endnote>
  <w:endnote w:type="continuationSeparator" w:id="0">
    <w:p w:rsidR="001C183A" w:rsidRDefault="001C183A" w:rsidP="003F3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4951620"/>
      <w:docPartObj>
        <w:docPartGallery w:val="Page Numbers (Bottom of Page)"/>
        <w:docPartUnique/>
      </w:docPartObj>
    </w:sdtPr>
    <w:sdtEndPr/>
    <w:sdtContent>
      <w:p w:rsidR="003F336E" w:rsidRDefault="003F336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5C43">
          <w:rPr>
            <w:noProof/>
          </w:rPr>
          <w:t>14</w:t>
        </w:r>
        <w:r>
          <w:fldChar w:fldCharType="end"/>
        </w:r>
      </w:p>
    </w:sdtContent>
  </w:sdt>
  <w:p w:rsidR="003F336E" w:rsidRDefault="003F336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83A" w:rsidRDefault="001C183A" w:rsidP="003F336E">
      <w:pPr>
        <w:spacing w:after="0" w:line="240" w:lineRule="auto"/>
      </w:pPr>
      <w:r>
        <w:separator/>
      </w:r>
    </w:p>
  </w:footnote>
  <w:footnote w:type="continuationSeparator" w:id="0">
    <w:p w:rsidR="001C183A" w:rsidRDefault="001C183A" w:rsidP="003F3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3C9E"/>
    <w:multiLevelType w:val="multilevel"/>
    <w:tmpl w:val="6F128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551355"/>
    <w:multiLevelType w:val="hybridMultilevel"/>
    <w:tmpl w:val="A0A68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122DF"/>
    <w:multiLevelType w:val="multilevel"/>
    <w:tmpl w:val="F980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790EFF"/>
    <w:multiLevelType w:val="multilevel"/>
    <w:tmpl w:val="F734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97363B"/>
    <w:multiLevelType w:val="multilevel"/>
    <w:tmpl w:val="54DA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B930D5"/>
    <w:multiLevelType w:val="multilevel"/>
    <w:tmpl w:val="3E90A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5C7"/>
    <w:rsid w:val="00073D1A"/>
    <w:rsid w:val="00102112"/>
    <w:rsid w:val="00162C5B"/>
    <w:rsid w:val="001C183A"/>
    <w:rsid w:val="002A46BD"/>
    <w:rsid w:val="003F336E"/>
    <w:rsid w:val="005008D1"/>
    <w:rsid w:val="005252DD"/>
    <w:rsid w:val="00654C40"/>
    <w:rsid w:val="006559FF"/>
    <w:rsid w:val="006D5C43"/>
    <w:rsid w:val="00833D4B"/>
    <w:rsid w:val="008445C7"/>
    <w:rsid w:val="0096391B"/>
    <w:rsid w:val="009658B8"/>
    <w:rsid w:val="00A533EE"/>
    <w:rsid w:val="00BE3DBB"/>
    <w:rsid w:val="00D3309E"/>
    <w:rsid w:val="00DD5E44"/>
    <w:rsid w:val="00E9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3D9EF"/>
  <w15:chartTrackingRefBased/>
  <w15:docId w15:val="{428A1212-9840-4312-B321-2C6A95B1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91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9FF"/>
    <w:pPr>
      <w:spacing w:after="200" w:line="276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F3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336E"/>
  </w:style>
  <w:style w:type="paragraph" w:styleId="a6">
    <w:name w:val="footer"/>
    <w:basedOn w:val="a"/>
    <w:link w:val="a7"/>
    <w:uiPriority w:val="99"/>
    <w:unhideWhenUsed/>
    <w:rsid w:val="003F3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336E"/>
  </w:style>
  <w:style w:type="paragraph" w:styleId="a8">
    <w:name w:val="Balloon Text"/>
    <w:basedOn w:val="a"/>
    <w:link w:val="a9"/>
    <w:uiPriority w:val="99"/>
    <w:semiHidden/>
    <w:unhideWhenUsed/>
    <w:rsid w:val="00654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54C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3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14</Pages>
  <Words>4854</Words>
  <Characters>27670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2020-09-22T17:12:00Z</cp:lastPrinted>
  <dcterms:created xsi:type="dcterms:W3CDTF">2020-09-20T16:24:00Z</dcterms:created>
  <dcterms:modified xsi:type="dcterms:W3CDTF">2021-03-18T20:09:00Z</dcterms:modified>
</cp:coreProperties>
</file>