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24F9" w:rsidRPr="00F84079" w:rsidRDefault="005F131A" w:rsidP="009A2B8C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-229235</wp:posOffset>
            </wp:positionV>
            <wp:extent cx="3269615" cy="1818640"/>
            <wp:effectExtent l="0" t="0" r="698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15" cy="181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933">
        <w:rPr>
          <w:rFonts w:ascii="Times New Roman" w:hAnsi="Times New Roman" w:cs="Times New Roman"/>
          <w:b/>
          <w:bCs/>
          <w:sz w:val="64"/>
          <w:szCs w:val="64"/>
        </w:rPr>
        <w:t xml:space="preserve">                   О</w:t>
      </w:r>
      <w:r w:rsidR="008824F9">
        <w:rPr>
          <w:rFonts w:ascii="Times New Roman" w:hAnsi="Times New Roman" w:cs="Times New Roman"/>
          <w:b/>
          <w:bCs/>
          <w:sz w:val="64"/>
          <w:szCs w:val="64"/>
        </w:rPr>
        <w:t>М</w:t>
      </w:r>
      <w:r w:rsidR="008824F9" w:rsidRPr="00F84079">
        <w:rPr>
          <w:rFonts w:ascii="Times New Roman" w:hAnsi="Times New Roman" w:cs="Times New Roman"/>
          <w:b/>
          <w:bCs/>
          <w:sz w:val="64"/>
          <w:szCs w:val="64"/>
        </w:rPr>
        <w:t xml:space="preserve">ВД РОССИИ </w:t>
      </w:r>
      <w:r w:rsidR="005E4933">
        <w:rPr>
          <w:rFonts w:ascii="Times New Roman" w:hAnsi="Times New Roman" w:cs="Times New Roman"/>
          <w:b/>
          <w:bCs/>
          <w:sz w:val="64"/>
          <w:szCs w:val="64"/>
        </w:rPr>
        <w:t>ПО</w:t>
      </w:r>
      <w:r w:rsidR="008824F9" w:rsidRPr="00F84079">
        <w:rPr>
          <w:rFonts w:ascii="Times New Roman" w:hAnsi="Times New Roman" w:cs="Times New Roman"/>
          <w:b/>
          <w:bCs/>
          <w:sz w:val="64"/>
          <w:szCs w:val="64"/>
        </w:rPr>
        <w:br/>
      </w:r>
      <w:r w:rsidR="008824F9">
        <w:rPr>
          <w:rFonts w:ascii="Times New Roman" w:hAnsi="Times New Roman" w:cs="Times New Roman"/>
          <w:b/>
          <w:bCs/>
          <w:sz w:val="64"/>
          <w:szCs w:val="64"/>
        </w:rPr>
        <w:t xml:space="preserve">                      </w:t>
      </w:r>
      <w:r w:rsidR="005E4933">
        <w:rPr>
          <w:rFonts w:ascii="Times New Roman" w:hAnsi="Times New Roman" w:cs="Times New Roman"/>
          <w:b/>
          <w:bCs/>
          <w:sz w:val="64"/>
          <w:szCs w:val="64"/>
        </w:rPr>
        <w:t xml:space="preserve">       КРАСНОГВАРДЕЙСКОМУ РАЙОНУ </w:t>
      </w:r>
    </w:p>
    <w:p w:rsidR="008824F9" w:rsidRDefault="005E4933" w:rsidP="009A2B8C">
      <w:pPr>
        <w:spacing w:after="0" w:line="216" w:lineRule="auto"/>
        <w:jc w:val="center"/>
        <w:rPr>
          <w:rFonts w:ascii="Times New Roman" w:hAnsi="Times New Roman" w:cs="Times New Roman"/>
          <w:sz w:val="64"/>
          <w:szCs w:val="64"/>
        </w:rPr>
      </w:pPr>
      <w:r>
        <w:rPr>
          <w:rFonts w:ascii="Times New Roman" w:hAnsi="Times New Roman" w:cs="Times New Roman"/>
          <w:sz w:val="64"/>
          <w:szCs w:val="64"/>
        </w:rPr>
        <w:t xml:space="preserve">              тел. (36556)55-771</w:t>
      </w:r>
    </w:p>
    <w:p w:rsidR="008824F9" w:rsidRPr="009A2B8C" w:rsidRDefault="008824F9" w:rsidP="009A2B8C">
      <w:pPr>
        <w:spacing w:after="0" w:line="21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8824F9" w:rsidRPr="009A2B8C" w:rsidRDefault="008824F9" w:rsidP="009A2B8C">
      <w:pPr>
        <w:spacing w:after="0" w:line="204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9A2B8C">
        <w:rPr>
          <w:rFonts w:ascii="Times New Roman" w:hAnsi="Times New Roman" w:cs="Times New Roman"/>
          <w:b/>
          <w:sz w:val="60"/>
          <w:szCs w:val="60"/>
        </w:rPr>
        <w:t>ПРИГЛАШАЕМ КАНДИДАТОВ НА ОБУЧЕНИЕ</w:t>
      </w:r>
    </w:p>
    <w:p w:rsidR="008824F9" w:rsidRPr="009A2B8C" w:rsidRDefault="008824F9" w:rsidP="009A2B8C">
      <w:pPr>
        <w:spacing w:after="0" w:line="204" w:lineRule="auto"/>
        <w:jc w:val="center"/>
        <w:rPr>
          <w:rFonts w:ascii="Times New Roman" w:hAnsi="Times New Roman" w:cs="Times New Roman"/>
          <w:b/>
          <w:sz w:val="68"/>
          <w:szCs w:val="68"/>
        </w:rPr>
      </w:pPr>
      <w:r w:rsidRPr="009A2B8C">
        <w:rPr>
          <w:rFonts w:ascii="Times New Roman" w:hAnsi="Times New Roman" w:cs="Times New Roman"/>
          <w:b/>
          <w:sz w:val="68"/>
          <w:szCs w:val="68"/>
        </w:rPr>
        <w:t>в образовательные организации МВД России</w:t>
      </w:r>
    </w:p>
    <w:p w:rsidR="008824F9" w:rsidRPr="007A4CF6" w:rsidRDefault="008824F9" w:rsidP="009A2B8C">
      <w:pPr>
        <w:spacing w:after="0" w:line="216" w:lineRule="auto"/>
        <w:rPr>
          <w:rFonts w:ascii="Times New Roman" w:hAnsi="Times New Roman" w:cs="Times New Roman"/>
          <w:b/>
          <w:color w:val="0000FF"/>
          <w:sz w:val="36"/>
          <w:szCs w:val="36"/>
        </w:rPr>
      </w:pPr>
      <w:r>
        <w:rPr>
          <w:rFonts w:ascii="Times New Roman" w:hAnsi="Times New Roman" w:cs="Times New Roman"/>
          <w:color w:val="0000FF"/>
          <w:sz w:val="36"/>
          <w:szCs w:val="36"/>
        </w:rPr>
        <w:t xml:space="preserve">            </w:t>
      </w:r>
      <w:r w:rsidRPr="009A2B8C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КРАСНОДАРСКИЙ УНИВЕРСИТЕТ                                </w:t>
      </w:r>
      <w:r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</w:t>
      </w:r>
      <w:r w:rsidRPr="009A2B8C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 КРЫМСКИЙ ФИЛИАЛ </w:t>
      </w:r>
      <w:r w:rsidRPr="009A2B8C">
        <w:rPr>
          <w:rFonts w:ascii="Times New Roman" w:hAnsi="Times New Roman" w:cs="Times New Roman"/>
          <w:b/>
          <w:color w:val="0000FF"/>
          <w:sz w:val="36"/>
          <w:szCs w:val="36"/>
        </w:rPr>
        <w:br/>
        <w:t>МИНИСТЕРСТВА ВНУТРЕННИХ ДЕЛ РОССИИ</w:t>
      </w:r>
      <w:r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      </w:t>
      </w:r>
      <w:r w:rsidRPr="009A2B8C">
        <w:rPr>
          <w:rFonts w:ascii="Times New Roman" w:hAnsi="Times New Roman" w:cs="Times New Roman"/>
          <w:b/>
          <w:color w:val="0000FF"/>
          <w:sz w:val="36"/>
          <w:szCs w:val="36"/>
        </w:rPr>
        <w:t>Краснодарского университета МВД России</w:t>
      </w:r>
    </w:p>
    <w:tbl>
      <w:tblPr>
        <w:tblpPr w:leftFromText="180" w:rightFromText="180" w:vertAnchor="page" w:horzAnchor="page" w:tblpX="2440" w:tblpY="5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1"/>
      </w:tblGrid>
      <w:tr w:rsidR="008824F9" w:rsidRPr="009630D6" w:rsidTr="00041DEB">
        <w:trPr>
          <w:trHeight w:val="2939"/>
        </w:trPr>
        <w:tc>
          <w:tcPr>
            <w:tcW w:w="5761" w:type="dxa"/>
            <w:tcBorders>
              <w:top w:val="thinThickThinSmallGap" w:sz="24" w:space="0" w:color="2E74B5"/>
              <w:left w:val="thinThickThinSmallGap" w:sz="24" w:space="0" w:color="2E74B5"/>
              <w:bottom w:val="thinThickThinSmallGap" w:sz="24" w:space="0" w:color="2E74B5"/>
              <w:right w:val="thinThickThinSmallGap" w:sz="24" w:space="0" w:color="2E74B5"/>
            </w:tcBorders>
            <w:shd w:val="clear" w:color="auto" w:fill="2E74B5"/>
          </w:tcPr>
          <w:p w:rsidR="008824F9" w:rsidRPr="009630D6" w:rsidRDefault="008824F9" w:rsidP="009A2B8C">
            <w:pPr>
              <w:pStyle w:val="a3"/>
              <w:numPr>
                <w:ilvl w:val="0"/>
                <w:numId w:val="14"/>
              </w:numPr>
              <w:spacing w:after="0" w:line="216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ПРАВОВОЕ ОБЕСПЕЧЕНИЕ НАЦИОНАЛЬНОЙ БЕЗОПАСНОСТИ                                                   </w:t>
            </w:r>
          </w:p>
          <w:p w:rsidR="008824F9" w:rsidRPr="009630D6" w:rsidRDefault="008824F9" w:rsidP="009A2B8C">
            <w:pPr>
              <w:spacing w:after="0" w:line="216" w:lineRule="auto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(</w:t>
            </w:r>
            <w:r w:rsidRPr="009630D6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>предварительное следствие в органах внутренних дел</w:t>
            </w: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)                                                         </w:t>
            </w:r>
          </w:p>
          <w:p w:rsidR="008824F9" w:rsidRPr="009630D6" w:rsidRDefault="008824F9" w:rsidP="009A2B8C">
            <w:pPr>
              <w:pStyle w:val="a3"/>
              <w:numPr>
                <w:ilvl w:val="0"/>
                <w:numId w:val="14"/>
              </w:numPr>
              <w:spacing w:after="0" w:line="216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ПРАВООХРАНИТЕЛЬНАЯ ДЕЯТЕЛЬНОСТЬ </w:t>
            </w:r>
          </w:p>
          <w:p w:rsidR="008824F9" w:rsidRPr="009630D6" w:rsidRDefault="008824F9" w:rsidP="009A2B8C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(</w:t>
            </w:r>
            <w:r w:rsidRPr="009630D6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>деятельность оперуполномоченного уголовного розыска</w:t>
            </w: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)  </w:t>
            </w:r>
          </w:p>
          <w:p w:rsidR="008824F9" w:rsidRPr="009630D6" w:rsidRDefault="008824F9" w:rsidP="009A2B8C">
            <w:pPr>
              <w:pStyle w:val="a3"/>
              <w:numPr>
                <w:ilvl w:val="0"/>
                <w:numId w:val="14"/>
              </w:numPr>
              <w:spacing w:after="0" w:line="216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ПРАВООХРАНИТЕЛЬНАЯ ДЕЯТЕЛЬНОСТЬ                                      </w:t>
            </w:r>
          </w:p>
          <w:p w:rsidR="008824F9" w:rsidRPr="009630D6" w:rsidRDefault="008824F9" w:rsidP="009A2B8C">
            <w:pPr>
              <w:spacing w:after="0" w:line="216" w:lineRule="auto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(</w:t>
            </w:r>
            <w:r w:rsidRPr="009630D6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>деятельность участкового уполномоченного полиции</w:t>
            </w: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824F9" w:rsidRPr="009630D6" w:rsidRDefault="008824F9" w:rsidP="009A2B8C">
            <w:pPr>
              <w:pStyle w:val="a3"/>
              <w:numPr>
                <w:ilvl w:val="0"/>
                <w:numId w:val="14"/>
              </w:numPr>
              <w:spacing w:after="0" w:line="216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ПРАВООХРАНИТЕЛЬНАЯ ДЕЯТЕЛЬНОСТЬ                                      </w:t>
            </w:r>
          </w:p>
          <w:p w:rsidR="008824F9" w:rsidRPr="009630D6" w:rsidRDefault="008824F9" w:rsidP="009A2B8C">
            <w:pPr>
              <w:spacing w:after="0" w:line="216" w:lineRule="auto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>с</w:t>
            </w:r>
            <w:r w:rsidRPr="0037262F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>отрудник подразделения по делам несовершеннолетних</w:t>
            </w: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824F9" w:rsidRPr="009630D6" w:rsidRDefault="008824F9" w:rsidP="009A2B8C">
            <w:pPr>
              <w:pStyle w:val="a3"/>
              <w:numPr>
                <w:ilvl w:val="0"/>
                <w:numId w:val="14"/>
              </w:numPr>
              <w:spacing w:after="0" w:line="216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ЭКОНОМИЧЕСКАЯ БЕЗОПАСНОСТЬ</w:t>
            </w:r>
          </w:p>
          <w:p w:rsidR="008824F9" w:rsidRPr="00A92210" w:rsidRDefault="008824F9" w:rsidP="009A2B8C">
            <w:pPr>
              <w:pStyle w:val="a3"/>
              <w:numPr>
                <w:ilvl w:val="0"/>
                <w:numId w:val="14"/>
              </w:numPr>
              <w:spacing w:after="0" w:line="216" w:lineRule="auto"/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БЕЗОПАСНОСТЬ ИНФОРМАЦИОННЫХ ТЕХНОЛОГИЙ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В ПРАВООХРАНИТЕЛЬНОЙ СФЕРЕ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A92210"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20"/>
              </w:rPr>
              <w:t>(</w:t>
            </w:r>
            <w:r w:rsidRPr="00A92210"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20"/>
                <w:lang w:val="en-US"/>
              </w:rPr>
              <w:t>I</w:t>
            </w:r>
            <w:r w:rsidRPr="00A92210"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20"/>
              </w:rPr>
              <w:t>Т технологии)</w:t>
            </w:r>
          </w:p>
          <w:p w:rsidR="008824F9" w:rsidRPr="00660743" w:rsidRDefault="008824F9" w:rsidP="00A92210">
            <w:pPr>
              <w:pStyle w:val="a3"/>
              <w:numPr>
                <w:ilvl w:val="0"/>
                <w:numId w:val="14"/>
              </w:numPr>
              <w:spacing w:after="0" w:line="216" w:lineRule="auto"/>
              <w:ind w:right="-35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7262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СУДЕБНАЯ </w:t>
            </w:r>
            <w:proofErr w:type="gramStart"/>
            <w:r w:rsidRPr="0037262F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ЭКСПЕРТИЗА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A92210">
              <w:rPr>
                <w:rFonts w:ascii="Times New Roman" w:hAnsi="Times New Roman" w:cs="Times New Roman"/>
                <w:b/>
                <w:bCs/>
                <w:i/>
                <w:color w:val="FFFFFF"/>
                <w:sz w:val="18"/>
                <w:szCs w:val="18"/>
              </w:rPr>
              <w:t>(</w:t>
            </w:r>
            <w:proofErr w:type="gramEnd"/>
            <w:r w:rsidRPr="00A92210">
              <w:rPr>
                <w:rFonts w:ascii="Times New Roman" w:hAnsi="Times New Roman" w:cs="Times New Roman"/>
                <w:b/>
                <w:bCs/>
                <w:i/>
                <w:color w:val="FFFFFF"/>
                <w:sz w:val="18"/>
                <w:szCs w:val="18"/>
              </w:rPr>
              <w:t>эксперт – криминалист)</w:t>
            </w:r>
          </w:p>
          <w:p w:rsidR="008824F9" w:rsidRPr="00660743" w:rsidRDefault="008824F9" w:rsidP="00660743">
            <w:pPr>
              <w:pStyle w:val="a3"/>
              <w:spacing w:after="0" w:line="216" w:lineRule="auto"/>
              <w:ind w:left="360" w:right="-35"/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20"/>
              </w:rPr>
            </w:pPr>
            <w:r w:rsidRPr="00660743"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20"/>
              </w:rPr>
              <w:t xml:space="preserve">         Срок обучение по всем специальностям – 5 лет</w:t>
            </w:r>
          </w:p>
        </w:tc>
      </w:tr>
    </w:tbl>
    <w:p w:rsidR="008824F9" w:rsidRDefault="008824F9" w:rsidP="009A2B8C">
      <w:pPr>
        <w:spacing w:after="0" w:line="216" w:lineRule="auto"/>
        <w:jc w:val="both"/>
      </w:pPr>
    </w:p>
    <w:tbl>
      <w:tblPr>
        <w:tblpPr w:leftFromText="180" w:rightFromText="180" w:vertAnchor="text" w:horzAnchor="margin" w:tblpXSpec="right" w:tblpY="3613"/>
        <w:tblW w:w="0" w:type="auto"/>
        <w:tblBorders>
          <w:top w:val="double" w:sz="4" w:space="0" w:color="ED7D31"/>
          <w:left w:val="double" w:sz="4" w:space="0" w:color="ED7D31"/>
          <w:bottom w:val="double" w:sz="4" w:space="0" w:color="ED7D31"/>
          <w:right w:val="double" w:sz="4" w:space="0" w:color="ED7D31"/>
          <w:insideH w:val="double" w:sz="4" w:space="0" w:color="ED7D31"/>
          <w:insideV w:val="double" w:sz="4" w:space="0" w:color="ED7D31"/>
        </w:tblBorders>
        <w:tblLook w:val="0000" w:firstRow="0" w:lastRow="0" w:firstColumn="0" w:lastColumn="0" w:noHBand="0" w:noVBand="0"/>
      </w:tblPr>
      <w:tblGrid>
        <w:gridCol w:w="6768"/>
      </w:tblGrid>
      <w:tr w:rsidR="008824F9" w:rsidRPr="009630D6" w:rsidTr="006D6B3B">
        <w:trPr>
          <w:trHeight w:val="2032"/>
        </w:trPr>
        <w:tc>
          <w:tcPr>
            <w:tcW w:w="6768" w:type="dxa"/>
            <w:tcBorders>
              <w:top w:val="thinThickThinSmallGap" w:sz="24" w:space="0" w:color="1F3864"/>
              <w:left w:val="thinThickThinSmallGap" w:sz="24" w:space="0" w:color="1F3864"/>
              <w:bottom w:val="thinThickThinSmallGap" w:sz="24" w:space="0" w:color="1F3864"/>
              <w:right w:val="thinThickThinSmallGap" w:sz="24" w:space="0" w:color="1F3864"/>
            </w:tcBorders>
            <w:shd w:val="clear" w:color="auto" w:fill="1F3864"/>
          </w:tcPr>
          <w:p w:rsidR="008824F9" w:rsidRDefault="008824F9" w:rsidP="00041DE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  Подробную информацию возможно получить:</w:t>
            </w:r>
          </w:p>
          <w:p w:rsidR="008824F9" w:rsidRDefault="005E4933" w:rsidP="00041DEB">
            <w:pPr>
              <w:spacing w:after="0" w:line="21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п. Красногвардейское, ул. Ленина, 5, кабинет № 34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ОРЛС ОМВД России по Красногвардейскому району, т. (36556) 55-771</w:t>
            </w:r>
          </w:p>
          <w:p w:rsidR="008824F9" w:rsidRPr="009630D6" w:rsidRDefault="008824F9" w:rsidP="00041DEB">
            <w:pPr>
              <w:spacing w:after="0" w:line="21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</w:t>
            </w:r>
            <w:r w:rsidRPr="009630D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ачальник </w:t>
            </w:r>
            <w:r w:rsidR="005E4933">
              <w:rPr>
                <w:rFonts w:ascii="Times New Roman" w:hAnsi="Times New Roman" w:cs="Times New Roman"/>
                <w:noProof/>
                <w:sz w:val="28"/>
                <w:szCs w:val="28"/>
              </w:rPr>
              <w:t>ОРЛС ОМВД России по Красногвардейскому району</w:t>
            </w:r>
            <w:r w:rsidRPr="009630D6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>майор вн</w:t>
            </w:r>
            <w:r w:rsidR="005E4933">
              <w:rPr>
                <w:rFonts w:ascii="Times New Roman" w:hAnsi="Times New Roman" w:cs="Times New Roman"/>
                <w:noProof/>
                <w:sz w:val="28"/>
                <w:szCs w:val="28"/>
              </w:rPr>
              <w:t>утренней службы Синикова Ирина Александровна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, м.т.</w:t>
            </w:r>
            <w:r w:rsidRPr="009630D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+7 (</w:t>
            </w:r>
            <w:r w:rsidR="005E4933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978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) </w:t>
            </w:r>
            <w:r w:rsidR="005E4933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850-16-26</w:t>
            </w:r>
          </w:p>
          <w:p w:rsidR="008824F9" w:rsidRPr="009630D6" w:rsidRDefault="008824F9" w:rsidP="00041DEB">
            <w:pPr>
              <w:spacing w:after="0" w:line="216" w:lineRule="auto"/>
            </w:pPr>
          </w:p>
        </w:tc>
      </w:tr>
    </w:tbl>
    <w:tbl>
      <w:tblPr>
        <w:tblpPr w:leftFromText="180" w:rightFromText="180" w:vertAnchor="text" w:horzAnchor="page" w:tblpX="10540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8"/>
      </w:tblGrid>
      <w:tr w:rsidR="008824F9" w:rsidRPr="009630D6" w:rsidTr="00041DEB">
        <w:trPr>
          <w:trHeight w:val="2780"/>
        </w:trPr>
        <w:tc>
          <w:tcPr>
            <w:tcW w:w="5868" w:type="dxa"/>
            <w:tcBorders>
              <w:top w:val="thinThickThinSmallGap" w:sz="24" w:space="0" w:color="2E74B5"/>
              <w:left w:val="thinThickThinSmallGap" w:sz="24" w:space="0" w:color="2E74B5"/>
              <w:bottom w:val="thinThickThinSmallGap" w:sz="24" w:space="0" w:color="2E74B5"/>
              <w:right w:val="thinThickThinSmallGap" w:sz="24" w:space="0" w:color="2E74B5"/>
            </w:tcBorders>
            <w:shd w:val="clear" w:color="auto" w:fill="2E74B5"/>
          </w:tcPr>
          <w:p w:rsidR="008824F9" w:rsidRPr="0037262F" w:rsidRDefault="008824F9" w:rsidP="00041DEB">
            <w:pPr>
              <w:spacing w:after="0" w:line="216" w:lineRule="auto"/>
              <w:ind w:left="360"/>
              <w:rPr>
                <w:rFonts w:ascii="Times New Roman" w:hAnsi="Times New Roman" w:cs="Times New Roman"/>
                <w:b/>
                <w:bCs/>
                <w:color w:val="FFFFFF"/>
                <w:sz w:val="8"/>
                <w:szCs w:val="8"/>
              </w:rPr>
            </w:pPr>
          </w:p>
          <w:p w:rsidR="008824F9" w:rsidRPr="009630D6" w:rsidRDefault="008824F9" w:rsidP="00041DEB">
            <w:pPr>
              <w:spacing w:after="0" w:line="216" w:lineRule="auto"/>
              <w:ind w:left="36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1. ПРАВОВОЕ ОБЕСПЕЧЕНИЕ НАЦИОНАЛЬНОЙ БЕЗОПАСНОСТИ                                                   </w:t>
            </w:r>
          </w:p>
          <w:p w:rsidR="008824F9" w:rsidRPr="009630D6" w:rsidRDefault="008824F9" w:rsidP="00041DEB">
            <w:pPr>
              <w:spacing w:after="0" w:line="216" w:lineRule="auto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(</w:t>
            </w:r>
            <w:r w:rsidRPr="009630D6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>предварительное следствие в органах внутренних дел</w:t>
            </w: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)                                                         </w:t>
            </w:r>
          </w:p>
          <w:p w:rsidR="008824F9" w:rsidRPr="009630D6" w:rsidRDefault="008824F9" w:rsidP="00041DEB">
            <w:pPr>
              <w:spacing w:after="0" w:line="216" w:lineRule="auto"/>
              <w:ind w:left="36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2. ПРАВООХРАНИТЕЛЬНАЯ ДЕЯТЕЛЬНОСТЬ </w:t>
            </w:r>
          </w:p>
          <w:p w:rsidR="008824F9" w:rsidRPr="009630D6" w:rsidRDefault="008824F9" w:rsidP="00041DE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(</w:t>
            </w:r>
            <w:r w:rsidRPr="009630D6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>деятельность оперуполномоченного уголовного розыска</w:t>
            </w: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)  </w:t>
            </w:r>
          </w:p>
          <w:p w:rsidR="008824F9" w:rsidRPr="009630D6" w:rsidRDefault="008824F9" w:rsidP="00041DE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      3.  ПРАВООХРАНИТЕЛЬНАЯ ДЕЯТЕЛЬНОСТЬ                                      </w:t>
            </w:r>
          </w:p>
          <w:p w:rsidR="008824F9" w:rsidRDefault="008824F9" w:rsidP="00041DEB">
            <w:pPr>
              <w:spacing w:after="0" w:line="216" w:lineRule="auto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(</w:t>
            </w:r>
            <w:r w:rsidRPr="009630D6"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>деятельность участкового уполномоченного полиции</w:t>
            </w: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)   </w:t>
            </w:r>
          </w:p>
          <w:p w:rsidR="008824F9" w:rsidRPr="009630D6" w:rsidRDefault="008824F9" w:rsidP="00041DE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      4. </w:t>
            </w: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ПРАВООХРАНИТЕЛЬНАЯ ДЕЯТЕЛЬНОСТЬ                                      </w:t>
            </w:r>
          </w:p>
          <w:p w:rsidR="008824F9" w:rsidRDefault="008824F9" w:rsidP="00041DEB">
            <w:pPr>
              <w:spacing w:after="0" w:line="216" w:lineRule="auto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(</w:t>
            </w:r>
            <w:r w:rsidRPr="0037262F">
              <w:rPr>
                <w:rFonts w:ascii="Times New Roman" w:hAnsi="Times New Roman" w:cs="Times New Roman"/>
                <w:i/>
                <w:iCs/>
                <w:color w:val="FFFFFF"/>
                <w:spacing w:val="-4"/>
                <w:sz w:val="20"/>
                <w:szCs w:val="20"/>
              </w:rPr>
              <w:t>административная деятельность, среднее профессиональное</w:t>
            </w:r>
            <w:r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  <w:t xml:space="preserve"> образование, срок обучения 2,5 года</w:t>
            </w: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)   </w:t>
            </w:r>
          </w:p>
          <w:p w:rsidR="008824F9" w:rsidRPr="0037262F" w:rsidRDefault="008824F9" w:rsidP="00041DEB">
            <w:pPr>
              <w:spacing w:after="0" w:line="216" w:lineRule="auto"/>
              <w:rPr>
                <w:rFonts w:ascii="Times New Roman" w:hAnsi="Times New Roman" w:cs="Times New Roman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20"/>
              </w:rPr>
              <w:t xml:space="preserve">          </w:t>
            </w:r>
            <w:r w:rsidRPr="00660743"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  <w:szCs w:val="20"/>
              </w:rPr>
              <w:t>Срок обучение по всем специальностям – 5 лет</w:t>
            </w:r>
            <w:r w:rsidRPr="009630D6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824F9" w:rsidRDefault="005F131A" w:rsidP="00A46AB5"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140335</wp:posOffset>
            </wp:positionV>
            <wp:extent cx="1028700" cy="13119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1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26035</wp:posOffset>
            </wp:positionV>
            <wp:extent cx="1028700" cy="1600200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4F9">
        <w:t xml:space="preserve">   </w:t>
      </w:r>
    </w:p>
    <w:p w:rsidR="008824F9" w:rsidRDefault="008824F9" w:rsidP="00A46AB5"/>
    <w:p w:rsidR="008824F9" w:rsidRDefault="008824F9" w:rsidP="00A46AB5"/>
    <w:p w:rsidR="008824F9" w:rsidRDefault="008824F9" w:rsidP="00A46AB5"/>
    <w:p w:rsidR="008824F9" w:rsidRDefault="008824F9" w:rsidP="00A46AB5"/>
    <w:p w:rsidR="008824F9" w:rsidRDefault="008824F9" w:rsidP="00A46AB5"/>
    <w:tbl>
      <w:tblPr>
        <w:tblpPr w:leftFromText="180" w:rightFromText="180" w:vertAnchor="text" w:horzAnchor="page" w:tblpX="1540" w:tblpY="9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9"/>
      </w:tblGrid>
      <w:tr w:rsidR="008824F9" w:rsidRPr="009630D6" w:rsidTr="00041DEB">
        <w:trPr>
          <w:trHeight w:val="2223"/>
        </w:trPr>
        <w:tc>
          <w:tcPr>
            <w:tcW w:w="6799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0000"/>
            <w:vAlign w:val="center"/>
          </w:tcPr>
          <w:p w:rsidR="008824F9" w:rsidRDefault="008824F9" w:rsidP="00041DE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                СОЦИАЛЬНЫЕ ГАРАНТИИ:</w:t>
            </w: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  <w:p w:rsidR="008824F9" w:rsidRPr="009630D6" w:rsidRDefault="008824F9" w:rsidP="00041DE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- </w:t>
            </w: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обучение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 за счёт средств Федерального бюджета; </w:t>
            </w:r>
          </w:p>
          <w:p w:rsidR="008824F9" w:rsidRDefault="008824F9" w:rsidP="00041DE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- гарантированное трудоустройство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 по окончанию</w:t>
            </w:r>
          </w:p>
          <w:p w:rsidR="008824F9" w:rsidRPr="009630D6" w:rsidRDefault="008824F9" w:rsidP="00041DE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   образовательной организации системы МВД РФ;  </w:t>
            </w:r>
          </w:p>
          <w:p w:rsidR="008824F9" w:rsidRPr="009630D6" w:rsidRDefault="008824F9" w:rsidP="00041DE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профессиональное </w:t>
            </w: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юридическое образование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;</w:t>
            </w:r>
          </w:p>
          <w:p w:rsidR="008824F9" w:rsidRDefault="008824F9" w:rsidP="00041DE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- денежное довольствие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курсанта </w:t>
            </w: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от 1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5 000, а после</w:t>
            </w:r>
          </w:p>
          <w:p w:rsidR="008824F9" w:rsidRDefault="008824F9" w:rsidP="00041DE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  окончания обучения от 42 000</w:t>
            </w: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рублей </w:t>
            </w:r>
            <w:r w:rsidRPr="009630D6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в месяц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;</w:t>
            </w:r>
          </w:p>
          <w:p w:rsidR="008824F9" w:rsidRPr="009630D6" w:rsidRDefault="008824F9" w:rsidP="00041DEB">
            <w:pPr>
              <w:spacing w:after="0" w:line="216" w:lineRule="auto"/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- форменное обмундирование, бесплатное медицинское и санаторно-курортное обслуживание </w:t>
            </w:r>
          </w:p>
        </w:tc>
      </w:tr>
    </w:tbl>
    <w:p w:rsidR="008824F9" w:rsidRDefault="008824F9" w:rsidP="007A4CF6">
      <w:pPr>
        <w:spacing w:after="0" w:line="216" w:lineRule="auto"/>
      </w:pPr>
      <w:r>
        <w:t xml:space="preserve">  </w:t>
      </w:r>
    </w:p>
    <w:p w:rsidR="008824F9" w:rsidRPr="00A46AB5" w:rsidRDefault="005E4933" w:rsidP="00A46AB5">
      <w:r>
        <w:t xml:space="preserve">      </w:t>
      </w:r>
    </w:p>
    <w:sectPr w:rsidR="008824F9" w:rsidRPr="00A46AB5" w:rsidSect="009A2B8C">
      <w:pgSz w:w="16838" w:h="11906" w:orient="landscape"/>
      <w:pgMar w:top="540" w:right="111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AEF"/>
    <w:multiLevelType w:val="hybridMultilevel"/>
    <w:tmpl w:val="B060DD4C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2E1106E9"/>
    <w:multiLevelType w:val="hybridMultilevel"/>
    <w:tmpl w:val="A1D87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162C48"/>
    <w:multiLevelType w:val="hybridMultilevel"/>
    <w:tmpl w:val="ED545190"/>
    <w:lvl w:ilvl="0" w:tplc="04190001">
      <w:start w:val="1"/>
      <w:numFmt w:val="bullet"/>
      <w:lvlText w:val=""/>
      <w:lvlJc w:val="left"/>
      <w:pPr>
        <w:ind w:left="99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64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13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20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280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35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42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496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15684" w:hanging="360"/>
      </w:pPr>
      <w:rPr>
        <w:rFonts w:ascii="Wingdings" w:hAnsi="Wingdings" w:hint="default"/>
      </w:rPr>
    </w:lvl>
  </w:abstractNum>
  <w:abstractNum w:abstractNumId="3" w15:restartNumberingAfterBreak="0">
    <w:nsid w:val="3B7121DA"/>
    <w:multiLevelType w:val="hybridMultilevel"/>
    <w:tmpl w:val="F6BE9768"/>
    <w:lvl w:ilvl="0" w:tplc="04190001">
      <w:start w:val="1"/>
      <w:numFmt w:val="bullet"/>
      <w:lvlText w:val=""/>
      <w:lvlJc w:val="left"/>
      <w:pPr>
        <w:ind w:left="88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57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10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173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24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31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389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14616" w:hanging="360"/>
      </w:pPr>
      <w:rPr>
        <w:rFonts w:ascii="Wingdings" w:hAnsi="Wingdings" w:hint="default"/>
      </w:rPr>
    </w:lvl>
  </w:abstractNum>
  <w:abstractNum w:abstractNumId="4" w15:restartNumberingAfterBreak="0">
    <w:nsid w:val="3F9A25E5"/>
    <w:multiLevelType w:val="hybridMultilevel"/>
    <w:tmpl w:val="44B6707A"/>
    <w:lvl w:ilvl="0" w:tplc="0419000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13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20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28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35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42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14976" w:hanging="360"/>
      </w:pPr>
      <w:rPr>
        <w:rFonts w:ascii="Wingdings" w:hAnsi="Wingdings" w:hint="default"/>
      </w:rPr>
    </w:lvl>
  </w:abstractNum>
  <w:abstractNum w:abstractNumId="5" w15:restartNumberingAfterBreak="0">
    <w:nsid w:val="40972E13"/>
    <w:multiLevelType w:val="hybridMultilevel"/>
    <w:tmpl w:val="2DC66672"/>
    <w:lvl w:ilvl="0" w:tplc="041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7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6" w15:restartNumberingAfterBreak="0">
    <w:nsid w:val="4B6A63BC"/>
    <w:multiLevelType w:val="hybridMultilevel"/>
    <w:tmpl w:val="6FE6413C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3116C87"/>
    <w:multiLevelType w:val="hybridMultilevel"/>
    <w:tmpl w:val="9ED6E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E41E3"/>
    <w:multiLevelType w:val="hybridMultilevel"/>
    <w:tmpl w:val="D5B2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C767C"/>
    <w:multiLevelType w:val="hybridMultilevel"/>
    <w:tmpl w:val="F83E1268"/>
    <w:lvl w:ilvl="0" w:tplc="041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2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99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9717" w:hanging="360"/>
      </w:pPr>
      <w:rPr>
        <w:rFonts w:ascii="Wingdings" w:hAnsi="Wingdings" w:hint="default"/>
      </w:rPr>
    </w:lvl>
  </w:abstractNum>
  <w:abstractNum w:abstractNumId="10" w15:restartNumberingAfterBreak="0">
    <w:nsid w:val="64E31E20"/>
    <w:multiLevelType w:val="hybridMultilevel"/>
    <w:tmpl w:val="5AB8C55E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696A52C5"/>
    <w:multiLevelType w:val="hybridMultilevel"/>
    <w:tmpl w:val="98407EF6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2" w15:restartNumberingAfterBreak="0">
    <w:nsid w:val="6B3100B7"/>
    <w:multiLevelType w:val="hybridMultilevel"/>
    <w:tmpl w:val="5030BB38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6CF70502"/>
    <w:multiLevelType w:val="hybridMultilevel"/>
    <w:tmpl w:val="9BD4B5BA"/>
    <w:lvl w:ilvl="0" w:tplc="04190001">
      <w:start w:val="1"/>
      <w:numFmt w:val="bullet"/>
      <w:lvlText w:val=""/>
      <w:lvlJc w:val="left"/>
      <w:pPr>
        <w:ind w:left="99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6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13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21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28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35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42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49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157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0"/>
  </w:num>
  <w:num w:numId="12">
    <w:abstractNumId w:val="7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EA"/>
    <w:rsid w:val="00003B7F"/>
    <w:rsid w:val="00041DEB"/>
    <w:rsid w:val="000711F2"/>
    <w:rsid w:val="00135578"/>
    <w:rsid w:val="00181308"/>
    <w:rsid w:val="001F281C"/>
    <w:rsid w:val="001F35C5"/>
    <w:rsid w:val="00232485"/>
    <w:rsid w:val="0029180D"/>
    <w:rsid w:val="002A5672"/>
    <w:rsid w:val="00365784"/>
    <w:rsid w:val="0037262F"/>
    <w:rsid w:val="003E752F"/>
    <w:rsid w:val="00456935"/>
    <w:rsid w:val="0048739F"/>
    <w:rsid w:val="004D695F"/>
    <w:rsid w:val="005C2679"/>
    <w:rsid w:val="005E4933"/>
    <w:rsid w:val="005F131A"/>
    <w:rsid w:val="005F7642"/>
    <w:rsid w:val="00620C43"/>
    <w:rsid w:val="00636E56"/>
    <w:rsid w:val="00637BD4"/>
    <w:rsid w:val="00660743"/>
    <w:rsid w:val="006A0A84"/>
    <w:rsid w:val="006D6B3B"/>
    <w:rsid w:val="006E3E7D"/>
    <w:rsid w:val="00717196"/>
    <w:rsid w:val="00755AF6"/>
    <w:rsid w:val="007A4CF6"/>
    <w:rsid w:val="007A5911"/>
    <w:rsid w:val="007F4253"/>
    <w:rsid w:val="008824F9"/>
    <w:rsid w:val="00896BCE"/>
    <w:rsid w:val="009630D6"/>
    <w:rsid w:val="00981DFE"/>
    <w:rsid w:val="009A2B8C"/>
    <w:rsid w:val="009B0E3E"/>
    <w:rsid w:val="009E4F0E"/>
    <w:rsid w:val="00A46AB5"/>
    <w:rsid w:val="00A51543"/>
    <w:rsid w:val="00A625A4"/>
    <w:rsid w:val="00A73581"/>
    <w:rsid w:val="00A92210"/>
    <w:rsid w:val="00AA4926"/>
    <w:rsid w:val="00AB609A"/>
    <w:rsid w:val="00B13FF5"/>
    <w:rsid w:val="00BE6ADA"/>
    <w:rsid w:val="00BF4A87"/>
    <w:rsid w:val="00C041EB"/>
    <w:rsid w:val="00C3083C"/>
    <w:rsid w:val="00C60BA6"/>
    <w:rsid w:val="00CC1AD4"/>
    <w:rsid w:val="00CF5B1C"/>
    <w:rsid w:val="00D67193"/>
    <w:rsid w:val="00E06E53"/>
    <w:rsid w:val="00E102EA"/>
    <w:rsid w:val="00E433BA"/>
    <w:rsid w:val="00E52368"/>
    <w:rsid w:val="00E90622"/>
    <w:rsid w:val="00EB3804"/>
    <w:rsid w:val="00F41791"/>
    <w:rsid w:val="00F81F44"/>
    <w:rsid w:val="00F82653"/>
    <w:rsid w:val="00F8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403837-58F8-4299-93FA-882C69F1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AF6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6E56"/>
    <w:pPr>
      <w:ind w:left="720"/>
    </w:pPr>
  </w:style>
  <w:style w:type="paragraph" w:styleId="a4">
    <w:name w:val="Balloon Text"/>
    <w:basedOn w:val="a"/>
    <w:link w:val="a5"/>
    <w:uiPriority w:val="99"/>
    <w:semiHidden/>
    <w:rsid w:val="007A5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A5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37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МВД РОССИИ</vt:lpstr>
    </vt:vector>
  </TitlesOfParts>
  <Company>Hewlett-Packard Company</Company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МВД РОССИИ</dc:title>
  <dc:subject/>
  <dc:creator>Liberasvs</dc:creator>
  <cp:keywords/>
  <dc:description/>
  <cp:lastModifiedBy>Windows User</cp:lastModifiedBy>
  <cp:revision>3</cp:revision>
  <cp:lastPrinted>2019-12-16T13:09:00Z</cp:lastPrinted>
  <dcterms:created xsi:type="dcterms:W3CDTF">2019-12-16T12:54:00Z</dcterms:created>
  <dcterms:modified xsi:type="dcterms:W3CDTF">2019-12-16T13:09:00Z</dcterms:modified>
</cp:coreProperties>
</file>