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22" w:rsidRPr="00401122" w:rsidRDefault="00401122" w:rsidP="00401122">
      <w:pPr>
        <w:spacing w:after="120" w:line="240" w:lineRule="auto"/>
        <w:ind w:hanging="993"/>
        <w:rPr>
          <w:rFonts w:ascii="Times New Roman" w:eastAsia="Calibri" w:hAnsi="Times New Roman" w:cs="Times New Roman"/>
          <w:b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>Урок №</w:t>
      </w:r>
    </w:p>
    <w:p w:rsidR="00401122" w:rsidRPr="00401122" w:rsidRDefault="00401122" w:rsidP="00401122">
      <w:pPr>
        <w:spacing w:after="120" w:line="240" w:lineRule="auto"/>
        <w:ind w:hanging="993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1122">
        <w:rPr>
          <w:rFonts w:ascii="Times New Roman" w:eastAsia="Calibri" w:hAnsi="Times New Roman" w:cs="Times New Roman"/>
          <w:b/>
          <w:i/>
          <w:sz w:val="24"/>
          <w:szCs w:val="24"/>
        </w:rPr>
        <w:t>«Чистые вещества и смеси»</w:t>
      </w:r>
    </w:p>
    <w:p w:rsidR="00401122" w:rsidRPr="00401122" w:rsidRDefault="00401122" w:rsidP="00401122">
      <w:pPr>
        <w:spacing w:after="120" w:line="240" w:lineRule="auto"/>
        <w:ind w:hanging="993"/>
        <w:rPr>
          <w:rFonts w:ascii="Times New Roman" w:eastAsia="Calibri" w:hAnsi="Times New Roman" w:cs="Times New Roman"/>
          <w:b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>Дата:</w:t>
      </w:r>
    </w:p>
    <w:p w:rsidR="00401122" w:rsidRPr="00401122" w:rsidRDefault="00401122" w:rsidP="00401122">
      <w:pPr>
        <w:spacing w:after="120" w:line="240" w:lineRule="auto"/>
        <w:ind w:hanging="993"/>
        <w:rPr>
          <w:rFonts w:ascii="Times New Roman" w:eastAsia="Calibri" w:hAnsi="Times New Roman" w:cs="Times New Roman"/>
          <w:b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 xml:space="preserve"> Класс:</w:t>
      </w:r>
    </w:p>
    <w:p w:rsidR="00401122" w:rsidRPr="00401122" w:rsidRDefault="00401122" w:rsidP="00401122">
      <w:pPr>
        <w:spacing w:after="120" w:line="240" w:lineRule="auto"/>
        <w:ind w:hanging="993"/>
        <w:rPr>
          <w:rFonts w:ascii="Times New Roman" w:eastAsia="Calibri" w:hAnsi="Times New Roman" w:cs="Times New Roman"/>
          <w:sz w:val="28"/>
          <w:szCs w:val="28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01122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</w:t>
      </w:r>
      <w:proofErr w:type="spellEnd"/>
      <w:proofErr w:type="gramEnd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представление о чистых веществах и смесях, способах разделения смесей.</w:t>
      </w:r>
    </w:p>
    <w:p w:rsidR="00401122" w:rsidRPr="00401122" w:rsidRDefault="00401122" w:rsidP="00401122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Предметные </w:t>
      </w:r>
      <w:proofErr w:type="spellStart"/>
      <w:proofErr w:type="gramStart"/>
      <w:r w:rsidRPr="00401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результаты:предметные</w:t>
      </w:r>
      <w:proofErr w:type="spellEnd"/>
      <w:proofErr w:type="gramEnd"/>
    </w:p>
    <w:p w:rsidR="00401122" w:rsidRPr="00401122" w:rsidRDefault="00401122" w:rsidP="00401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отличия чистых веществ и смесей;</w:t>
      </w:r>
    </w:p>
    <w:p w:rsidR="00401122" w:rsidRPr="00401122" w:rsidRDefault="00401122" w:rsidP="00401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классификации смесей;</w:t>
      </w:r>
    </w:p>
    <w:p w:rsidR="00401122" w:rsidRPr="00401122" w:rsidRDefault="00401122" w:rsidP="00401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некоторые способы разделения смесей и свойства, лежащие в основе разделения;</w:t>
      </w:r>
    </w:p>
    <w:p w:rsidR="00401122" w:rsidRPr="00401122" w:rsidRDefault="00401122" w:rsidP="00401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знакомство с лабораторным оборудованием;</w:t>
      </w:r>
    </w:p>
    <w:p w:rsidR="00401122" w:rsidRPr="00401122" w:rsidRDefault="00401122" w:rsidP="00401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401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Метапредметные:</w:t>
      </w: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spellEnd"/>
      <w:proofErr w:type="gramEnd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приемов умственной деятельности: анализа, синтеза, сравнения, обобщения;</w:t>
      </w:r>
    </w:p>
    <w:p w:rsidR="00401122" w:rsidRPr="00401122" w:rsidRDefault="00401122" w:rsidP="00401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умения правильно наблюдать и делать выводы из наблюдений;</w:t>
      </w:r>
    </w:p>
    <w:p w:rsidR="00401122" w:rsidRPr="00401122" w:rsidRDefault="00401122" w:rsidP="00401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умения выполнять химический эксперимент;</w:t>
      </w:r>
    </w:p>
    <w:p w:rsidR="00401122" w:rsidRPr="00401122" w:rsidRDefault="00401122" w:rsidP="00401122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Личностные:</w:t>
      </w:r>
    </w:p>
    <w:p w:rsidR="00401122" w:rsidRPr="00401122" w:rsidRDefault="00401122" w:rsidP="00401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умений работать в группах;</w:t>
      </w:r>
    </w:p>
    <w:p w:rsidR="00401122" w:rsidRPr="00401122" w:rsidRDefault="00401122" w:rsidP="00401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точность и организованность в работе, при выполнении химического эксперимента.</w:t>
      </w:r>
    </w:p>
    <w:p w:rsidR="00401122" w:rsidRPr="00401122" w:rsidRDefault="00401122" w:rsidP="00401122">
      <w:p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 урока: комбинированный</w:t>
      </w:r>
    </w:p>
    <w:p w:rsidR="00401122" w:rsidRPr="00401122" w:rsidRDefault="00401122" w:rsidP="00401122">
      <w:pPr>
        <w:shd w:val="clear" w:color="auto" w:fill="FFFFFF"/>
        <w:spacing w:before="100" w:beforeAutospacing="1" w:after="100" w:afterAutospacing="1" w:line="240" w:lineRule="atLeast"/>
        <w:ind w:left="37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Оборудование:Раздаточный</w:t>
      </w:r>
      <w:proofErr w:type="spellEnd"/>
      <w:proofErr w:type="gramEnd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материал,учебник</w:t>
      </w:r>
      <w:proofErr w:type="spellEnd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оборудование для </w:t>
      </w:r>
      <w:proofErr w:type="spellStart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демострации</w:t>
      </w:r>
      <w:proofErr w:type="spellEnd"/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опытов, презентация</w:t>
      </w:r>
    </w:p>
    <w:p w:rsidR="00401122" w:rsidRPr="00401122" w:rsidRDefault="00401122" w:rsidP="00401122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1122">
        <w:rPr>
          <w:rFonts w:ascii="Times New Roman" w:eastAsia="Calibri" w:hAnsi="Times New Roman" w:cs="Times New Roman"/>
          <w:sz w:val="28"/>
          <w:szCs w:val="28"/>
        </w:rPr>
        <w:t>Ход работы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Pr="00401122">
        <w:rPr>
          <w:rFonts w:ascii="Times New Roman" w:eastAsia="Calibri" w:hAnsi="Times New Roman" w:cs="Times New Roman"/>
          <w:b/>
          <w:i/>
          <w:sz w:val="24"/>
          <w:szCs w:val="24"/>
        </w:rPr>
        <w:t>. Организационный момент.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401122">
        <w:rPr>
          <w:rFonts w:ascii="Times New Roman" w:eastAsia="Calibri" w:hAnsi="Times New Roman" w:cs="Times New Roman"/>
          <w:b/>
          <w:i/>
          <w:sz w:val="24"/>
          <w:szCs w:val="24"/>
        </w:rPr>
        <w:t>.Актуализация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Фронтальная </w:t>
      </w:r>
      <w:proofErr w:type="spellStart"/>
      <w:r w:rsidRPr="00401122">
        <w:rPr>
          <w:rFonts w:ascii="Times New Roman" w:eastAsia="Calibri" w:hAnsi="Times New Roman" w:cs="Times New Roman"/>
          <w:sz w:val="24"/>
          <w:szCs w:val="24"/>
        </w:rPr>
        <w:t>химическачя</w:t>
      </w:r>
      <w:proofErr w:type="spell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разминка –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тренинг :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показывает карточки с формулами различных соединений, ученики дают название и определяют принадлежность вещества к классу неорганических соединений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III</w:t>
      </w:r>
      <w:r w:rsidRPr="00401122">
        <w:rPr>
          <w:rFonts w:ascii="Times New Roman" w:eastAsia="Calibri" w:hAnsi="Times New Roman" w:cs="Times New Roman"/>
          <w:b/>
          <w:i/>
          <w:sz w:val="24"/>
          <w:szCs w:val="24"/>
        </w:rPr>
        <w:t>. Определение темы, целеполагание</w:t>
      </w:r>
    </w:p>
    <w:p w:rsidR="00401122" w:rsidRPr="00401122" w:rsidRDefault="00401122" w:rsidP="00401122">
      <w:pPr>
        <w:spacing w:after="12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- Что называют веществом? (Вещество – это то, из чего состоят физические тела)</w:t>
      </w:r>
    </w:p>
    <w:p w:rsidR="00401122" w:rsidRPr="00401122" w:rsidRDefault="00401122" w:rsidP="00401122">
      <w:pPr>
        <w:spacing w:after="12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 - Нам хорошо знакомо, что такое чистота. Чистая комната, чистая тетрадь, чистая одежда…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что подразумевает собой понятие чистое вещество? </w:t>
      </w:r>
    </w:p>
    <w:p w:rsidR="00401122" w:rsidRPr="00401122" w:rsidRDefault="00401122" w:rsidP="00401122">
      <w:pPr>
        <w:spacing w:after="12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 - - А чем отличается чистое вещество от смеси веществ? </w:t>
      </w:r>
    </w:p>
    <w:p w:rsidR="00401122" w:rsidRPr="00401122" w:rsidRDefault="00401122" w:rsidP="00401122">
      <w:pPr>
        <w:spacing w:after="120" w:line="240" w:lineRule="auto"/>
        <w:ind w:left="-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IV</w:t>
      </w:r>
      <w:r w:rsidRPr="004011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Объяснение нового материала</w:t>
      </w:r>
    </w:p>
    <w:p w:rsidR="00401122" w:rsidRPr="00401122" w:rsidRDefault="00401122" w:rsidP="00401122">
      <w:pPr>
        <w:spacing w:after="120" w:line="240" w:lineRule="auto"/>
        <w:ind w:left="-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Учитель предлагает ученикам рассмотреть смеси, находящиеся на демонстрационном столе и примеры смесей, представленные на слайде.  Далее учитель вместе с учениками формирует определение смеси, </w:t>
      </w:r>
      <w:r w:rsidRPr="00401122">
        <w:rPr>
          <w:rFonts w:ascii="Times New Roman" w:eastAsia="Calibri" w:hAnsi="Times New Roman" w:cs="Times New Roman"/>
          <w:i/>
          <w:sz w:val="24"/>
          <w:szCs w:val="24"/>
        </w:rPr>
        <w:t xml:space="preserve">как комбинации из нескольких веществ, находящихся в непосредственном контакте друг с другом </w:t>
      </w:r>
      <w:r w:rsidRPr="00401122">
        <w:rPr>
          <w:rFonts w:ascii="Times New Roman" w:eastAsia="Calibri" w:hAnsi="Times New Roman" w:cs="Times New Roman"/>
          <w:sz w:val="24"/>
          <w:szCs w:val="24"/>
        </w:rPr>
        <w:t>(учащиеся фиксируют определение в тетради).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Учитель дополняет, что в природе нет абсолютно чистых веществ, все они встречаются преимущественно в виде смесей. Приводим примеры (демонстрируем слайды) смесей, дети записывают их в тетради: 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- воздух (смесь газов – азота, кислорода, аргона и др.) – </w:t>
      </w:r>
      <w:r w:rsidRPr="00401122">
        <w:rPr>
          <w:rFonts w:ascii="Times New Roman" w:eastAsia="Calibri" w:hAnsi="Times New Roman" w:cs="Times New Roman"/>
          <w:i/>
          <w:sz w:val="24"/>
          <w:szCs w:val="24"/>
        </w:rPr>
        <w:t>газообразная смесь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- морская вода, минеральная вода с газом, молоко, сок, кофе, раствор соли (сахара) в воде – </w:t>
      </w:r>
      <w:r w:rsidRPr="00401122">
        <w:rPr>
          <w:rFonts w:ascii="Times New Roman" w:eastAsia="Calibri" w:hAnsi="Times New Roman" w:cs="Times New Roman"/>
          <w:i/>
          <w:sz w:val="24"/>
          <w:szCs w:val="24"/>
        </w:rPr>
        <w:t>жидкие смеси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гранит, сплавы металлов – </w:t>
      </w:r>
      <w:r w:rsidRPr="00401122">
        <w:rPr>
          <w:rFonts w:ascii="Times New Roman" w:eastAsia="Calibri" w:hAnsi="Times New Roman" w:cs="Times New Roman"/>
          <w:i/>
          <w:sz w:val="24"/>
          <w:szCs w:val="24"/>
        </w:rPr>
        <w:t>твердые смеси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Для научных исследований и в промышленности, в основном, требуются чистые вещества. Некоторые примеси даже в небольших количествах способны сильно поменять свойства веществ. В тоже время, необходимо выделить, что невозможно получить абсолютно чистое вещество, т. к. любое чистое вещество содержит хотя бы ничтожное количество примесей.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Даем определение чистого вещества (слайд, запись в тетради):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- Чистым называется вещество, которое обладает постоянными физическими свойствами.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В чистом веществе примеси, хотя и присутствуют в незначительном количестве, но не влияют на его физические и химические свойства. Пример чистого вещества – дистиллированная вода.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Учитель отмечает, что в смесях каждое из составляющих их веществ сохраняет свои индивидуальные свойства. Для подтверждения этих слов учитель демонстрирует смесь порошков железа и серы, разделяет эту смесь действием магнита и делает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вывод:  железо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обладает способностью намагничиваться, а сера – нет.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Развивая тему, учитель обращает внимание учеников на смеси, представленные на демонстрационном столе: смесь речного песка и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поваренной  соли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, смесь сахара и поваренной соли,  смесь воды и масла, смесь глины или мела с водой. Сравниваем эти смеси с растворами сахара (соли) в воде.  Отмечаем, что в одних смесях мы можем различить отдельные компоненты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смеси,  в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других же – различить частицы веществ, входящих в состав смеси невозможно. Классифицируем по этому признаку смеси на однородные и неоднородные, демонстрируем слайд, приводим схему в тетради:</w:t>
      </w:r>
    </w:p>
    <w:p w:rsidR="00401122" w:rsidRPr="00401122" w:rsidRDefault="00401122" w:rsidP="00401122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189230</wp:posOffset>
                </wp:positionV>
                <wp:extent cx="923925" cy="180975"/>
                <wp:effectExtent l="8890" t="13335" r="29210" b="723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18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41.9pt;margin-top:14.9pt;width:72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" strokecolor="#4579b8">
                <v:stroke endarrow="open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189230</wp:posOffset>
                </wp:positionV>
                <wp:extent cx="981075" cy="180975"/>
                <wp:effectExtent l="28575" t="13335" r="9525" b="723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1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AC8F9" id="Прямая со стрелкой 4" o:spid="_x0000_s1026" type="#_x0000_t32" style="position:absolute;margin-left:135.45pt;margin-top:14.9pt;width:77.25pt;height:14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" strokecolor="#4579b8">
                <v:stroke endarrow="open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sz w:val="24"/>
          <w:szCs w:val="24"/>
        </w:rPr>
        <w:t>СМЕСИ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69"/>
        <w:gridCol w:w="4676"/>
      </w:tblGrid>
      <w:tr w:rsidR="00401122" w:rsidRPr="00401122" w:rsidTr="00401122">
        <w:tc>
          <w:tcPr>
            <w:tcW w:w="4669" w:type="dxa"/>
          </w:tcPr>
          <w:p w:rsidR="00401122" w:rsidRPr="00401122" w:rsidRDefault="00401122" w:rsidP="00401122">
            <w:pPr>
              <w:spacing w:after="120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</w:t>
            </w:r>
          </w:p>
          <w:p w:rsidR="00401122" w:rsidRPr="00401122" w:rsidRDefault="00401122" w:rsidP="00401122">
            <w:pPr>
              <w:spacing w:after="120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(растворы </w:t>
            </w:r>
            <w:proofErr w:type="spellStart"/>
            <w:r w:rsidRPr="004011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>, сахара в воде, воздух)</w:t>
            </w:r>
          </w:p>
        </w:tc>
        <w:tc>
          <w:tcPr>
            <w:tcW w:w="4676" w:type="dxa"/>
          </w:tcPr>
          <w:p w:rsidR="00401122" w:rsidRPr="00401122" w:rsidRDefault="00401122" w:rsidP="00401122">
            <w:pPr>
              <w:spacing w:after="120"/>
              <w:ind w:left="-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>Неоднородные</w:t>
            </w:r>
          </w:p>
          <w:p w:rsidR="00401122" w:rsidRPr="00401122" w:rsidRDefault="00401122" w:rsidP="00401122">
            <w:pPr>
              <w:spacing w:after="120"/>
              <w:ind w:left="-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(смесь </w:t>
            </w:r>
            <w:r w:rsidRPr="004011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</w:t>
            </w: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011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1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сахара, глина с водой, масло с водой)</w:t>
            </w:r>
          </w:p>
        </w:tc>
      </w:tr>
    </w:tbl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Формулируем определения: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i/>
          <w:sz w:val="24"/>
          <w:szCs w:val="24"/>
        </w:rPr>
        <w:t>Неоднородными</w:t>
      </w: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называются смеси, в которых невооруженным глазом или при помощи микроскопа видны частицы веществ, составляющих смесь.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Однородными называются смеси, в которых нельзя заметить частицы веществ,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входящих  смесь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(даже при помощи микроскопа)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Для закрепления материала на данном этапе ученики работают парами </w:t>
      </w:r>
      <w:proofErr w:type="gramStart"/>
      <w:r w:rsidRPr="00401122">
        <w:rPr>
          <w:rFonts w:ascii="Times New Roman" w:eastAsia="Calibri" w:hAnsi="Times New Roman" w:cs="Times New Roman"/>
          <w:sz w:val="24"/>
          <w:szCs w:val="24"/>
        </w:rPr>
        <w:t>и  приводят</w:t>
      </w:r>
      <w:proofErr w:type="gramEnd"/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свои  примеры  смесей ( однородную и неоднородную)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401122">
        <w:rPr>
          <w:rFonts w:ascii="Times New Roman" w:eastAsia="Calibri" w:hAnsi="Times New Roman" w:cs="Times New Roman"/>
          <w:sz w:val="24"/>
          <w:szCs w:val="24"/>
        </w:rPr>
        <w:t>. Способы разделения смесей.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Учитель снова обращается к демонстрационному столу и знакомит ребят с основными способами разделения смесей, которые представляет в виде следующей схемы: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>Основные способы разделения смесей (очистки веществ)</w:t>
      </w:r>
    </w:p>
    <w:p w:rsidR="00401122" w:rsidRPr="00401122" w:rsidRDefault="00401122" w:rsidP="00401122">
      <w:pPr>
        <w:spacing w:after="120" w:line="240" w:lineRule="auto"/>
        <w:ind w:left="-567"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230505</wp:posOffset>
                </wp:positionV>
                <wp:extent cx="962025" cy="257175"/>
                <wp:effectExtent l="38100" t="8255" r="9525" b="774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7B7D" id="Прямая со стрелкой 3" o:spid="_x0000_s1026" type="#_x0000_t32" style="position:absolute;margin-left:118.95pt;margin-top:18.15pt;width:75.75pt;height:20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" strokecolor="#4579b8">
                <v:stroke endarrow="open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196850</wp:posOffset>
                </wp:positionV>
                <wp:extent cx="933450" cy="295275"/>
                <wp:effectExtent l="9525" t="12700" r="38100" b="730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384C" id="Прямая со стрелкой 2" o:spid="_x0000_s1026" type="#_x0000_t32" style="position:absolute;margin-left:285.45pt;margin-top:15.5pt;width:73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" strokecolor="#4579b8">
                <v:stroke endarrow="open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196850</wp:posOffset>
                </wp:positionV>
                <wp:extent cx="9525" cy="342900"/>
                <wp:effectExtent l="66675" t="12700" r="76200" b="254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F91B" id="Прямая со стрелкой 1" o:spid="_x0000_s1026" type="#_x0000_t32" style="position:absolute;margin-left:242.7pt;margin-top:15.5pt;width: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" strokecolor="#4579b8">
                <v:stroke endarrow="open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i/>
          <w:sz w:val="24"/>
          <w:szCs w:val="24"/>
        </w:rPr>
        <w:t>Неоднородные смеси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135"/>
        <w:gridCol w:w="3110"/>
        <w:gridCol w:w="3100"/>
      </w:tblGrid>
      <w:tr w:rsidR="00401122" w:rsidRPr="00401122" w:rsidTr="00576D7E">
        <w:tc>
          <w:tcPr>
            <w:tcW w:w="3190" w:type="dxa"/>
          </w:tcPr>
          <w:p w:rsidR="00401122" w:rsidRPr="00401122" w:rsidRDefault="00401122" w:rsidP="00401122">
            <w:pPr>
              <w:spacing w:after="120"/>
              <w:ind w:left="17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Отстаивание и декантация</w:t>
            </w:r>
          </w:p>
          <w:p w:rsidR="00401122" w:rsidRPr="00401122" w:rsidRDefault="00401122" w:rsidP="00401122">
            <w:pPr>
              <w:spacing w:after="120"/>
              <w:ind w:left="3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Отстаивание частиц глины и песка в воде. Применяется для очистки питьевой воды</w:t>
            </w:r>
          </w:p>
        </w:tc>
        <w:tc>
          <w:tcPr>
            <w:tcW w:w="3190" w:type="dxa"/>
          </w:tcPr>
          <w:p w:rsidR="00401122" w:rsidRPr="00401122" w:rsidRDefault="00401122" w:rsidP="00401122">
            <w:pPr>
              <w:spacing w:after="120"/>
              <w:ind w:left="-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Фильтрование</w:t>
            </w:r>
          </w:p>
          <w:p w:rsidR="00401122" w:rsidRPr="00401122" w:rsidRDefault="00401122" w:rsidP="00401122">
            <w:pPr>
              <w:spacing w:after="120"/>
              <w:ind w:left="-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Применяется для очистки питьевой воды (бытовые фильтры</w:t>
            </w: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401122" w:rsidRPr="00401122" w:rsidRDefault="00401122" w:rsidP="00401122">
            <w:pPr>
              <w:spacing w:after="120"/>
              <w:ind w:left="-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Действие магнитом</w:t>
            </w:r>
          </w:p>
          <w:p w:rsidR="00401122" w:rsidRPr="00401122" w:rsidRDefault="00401122" w:rsidP="00401122">
            <w:pPr>
              <w:spacing w:after="120"/>
              <w:ind w:left="-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(отделение железа от немагнитных веществ)</w:t>
            </w:r>
          </w:p>
        </w:tc>
      </w:tr>
    </w:tbl>
    <w:p w:rsidR="00401122" w:rsidRPr="00401122" w:rsidRDefault="00401122" w:rsidP="00401122">
      <w:pPr>
        <w:tabs>
          <w:tab w:val="left" w:pos="975"/>
        </w:tabs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1122" w:rsidRPr="00401122" w:rsidRDefault="00401122" w:rsidP="00401122">
      <w:pPr>
        <w:tabs>
          <w:tab w:val="left" w:pos="975"/>
        </w:tabs>
        <w:spacing w:after="120" w:line="240" w:lineRule="auto"/>
        <w:ind w:left="-567"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193040</wp:posOffset>
                </wp:positionV>
                <wp:extent cx="962025" cy="257175"/>
                <wp:effectExtent l="38100" t="0" r="28575" b="857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2025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2EAC" id="Прямая со стрелкой 7" o:spid="_x0000_s1026" type="#_x0000_t32" style="position:absolute;margin-left:147.45pt;margin-top:15.2pt;width:75.7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195580</wp:posOffset>
                </wp:positionV>
                <wp:extent cx="9525" cy="342900"/>
                <wp:effectExtent l="76200" t="0" r="85725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7DDD6" id="Прямая со стрелкой 8" o:spid="_x0000_s1026" type="#_x0000_t32" style="position:absolute;margin-left:248.7pt;margin-top:15.4pt;width: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157480</wp:posOffset>
                </wp:positionV>
                <wp:extent cx="933450" cy="295275"/>
                <wp:effectExtent l="0" t="0" r="76200" b="857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345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EFB0C" id="Прямая со стрелкой 6" o:spid="_x0000_s1026" type="#_x0000_t32" style="position:absolute;margin-left:268.95pt;margin-top:12.4pt;width:73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" strokecolor="#4a7ebb">
                <v:stroke endarrow="open"/>
                <o:lock v:ext="edit" shapetype="f"/>
              </v:shape>
            </w:pict>
          </mc:Fallback>
        </mc:AlternateContent>
      </w:r>
      <w:r w:rsidRPr="00401122">
        <w:rPr>
          <w:rFonts w:ascii="Times New Roman" w:eastAsia="Calibri" w:hAnsi="Times New Roman" w:cs="Times New Roman"/>
          <w:i/>
          <w:sz w:val="24"/>
          <w:szCs w:val="24"/>
        </w:rPr>
        <w:t>Однородные смеси</w:t>
      </w:r>
    </w:p>
    <w:p w:rsidR="00401122" w:rsidRPr="00401122" w:rsidRDefault="00401122" w:rsidP="00401122">
      <w:pPr>
        <w:spacing w:after="120" w:line="240" w:lineRule="auto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107"/>
        <w:gridCol w:w="3103"/>
        <w:gridCol w:w="3135"/>
      </w:tblGrid>
      <w:tr w:rsidR="00401122" w:rsidRPr="00401122" w:rsidTr="00576D7E">
        <w:tc>
          <w:tcPr>
            <w:tcW w:w="3190" w:type="dxa"/>
          </w:tcPr>
          <w:p w:rsidR="00401122" w:rsidRPr="00401122" w:rsidRDefault="00401122" w:rsidP="00401122">
            <w:pPr>
              <w:spacing w:after="120"/>
              <w:ind w:left="17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Выпаривание</w:t>
            </w:r>
          </w:p>
          <w:p w:rsidR="00401122" w:rsidRPr="00401122" w:rsidRDefault="00401122" w:rsidP="00401122">
            <w:pPr>
              <w:spacing w:after="120"/>
              <w:ind w:left="7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r w:rsidRPr="004011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воды соленых озер</w:t>
            </w:r>
          </w:p>
        </w:tc>
        <w:tc>
          <w:tcPr>
            <w:tcW w:w="3190" w:type="dxa"/>
          </w:tcPr>
          <w:p w:rsidR="00401122" w:rsidRPr="00401122" w:rsidRDefault="00401122" w:rsidP="00401122">
            <w:pPr>
              <w:spacing w:after="120"/>
              <w:ind w:left="1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Кристаллизация</w:t>
            </w:r>
          </w:p>
          <w:p w:rsidR="00401122" w:rsidRPr="00401122" w:rsidRDefault="00401122" w:rsidP="00401122">
            <w:pPr>
              <w:spacing w:after="120"/>
              <w:ind w:left="3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сахара</w:t>
            </w:r>
          </w:p>
        </w:tc>
        <w:tc>
          <w:tcPr>
            <w:tcW w:w="3191" w:type="dxa"/>
          </w:tcPr>
          <w:p w:rsidR="00401122" w:rsidRPr="00401122" w:rsidRDefault="00401122" w:rsidP="00401122">
            <w:pPr>
              <w:spacing w:after="120"/>
              <w:ind w:left="1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Дистилляция</w:t>
            </w:r>
          </w:p>
          <w:p w:rsidR="00401122" w:rsidRPr="00401122" w:rsidRDefault="00401122" w:rsidP="00401122">
            <w:pPr>
              <w:spacing w:after="120"/>
              <w:ind w:left="4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(перегонка)</w:t>
            </w:r>
          </w:p>
          <w:p w:rsidR="00401122" w:rsidRPr="00401122" w:rsidRDefault="00401122" w:rsidP="00401122">
            <w:pPr>
              <w:spacing w:after="120"/>
              <w:ind w:left="3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22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дистиллированной воды</w:t>
            </w:r>
          </w:p>
        </w:tc>
      </w:tr>
    </w:tbl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</w:rPr>
        <w:t>Демонстрационные опыты.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 xml:space="preserve"> Учитель проводит лабораторные опыты, демонстрируя основные способы разделения смесей: отстаивание и декантация, фильтрование и выпаривание, действие магнитом.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</w:rPr>
        <w:t>С такими способами разделения смесей как возгонка, центрифугирование, хроматография учитель знакомит учеников на видеофрагментах (демонстрирует видеоролики на экране с помощью проектора).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401122">
        <w:rPr>
          <w:rFonts w:ascii="Times New Roman" w:eastAsia="Calibri" w:hAnsi="Times New Roman" w:cs="Times New Roman"/>
          <w:sz w:val="24"/>
          <w:szCs w:val="24"/>
        </w:rPr>
        <w:t>. Закрепление.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i/>
          <w:sz w:val="24"/>
          <w:szCs w:val="24"/>
        </w:rPr>
        <w:t>1. Первичное усвоение знаний</w:t>
      </w:r>
    </w:p>
    <w:p w:rsidR="00401122" w:rsidRPr="00401122" w:rsidRDefault="00401122" w:rsidP="004011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известных сказках мачеха или другие злыдни заставляли героиню разделять некоторые смеси на отдельные компоненты. Вспомните, какие это были смеси, на основе чего было разделение?</w:t>
      </w:r>
    </w:p>
    <w:p w:rsidR="00401122" w:rsidRPr="00401122" w:rsidRDefault="00401122" w:rsidP="004011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тем, как испечь пирог, муку просеивают через сито. Можно отнести это к способам разделения смесей? На чем основан этот способ?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01122">
        <w:rPr>
          <w:rFonts w:ascii="Times New Roman" w:eastAsia="Calibri" w:hAnsi="Times New Roman" w:cs="Times New Roman"/>
          <w:i/>
          <w:sz w:val="24"/>
          <w:szCs w:val="24"/>
        </w:rPr>
        <w:t xml:space="preserve">2.Первичная проверка понимания </w:t>
      </w:r>
      <w:proofErr w:type="gramStart"/>
      <w:r w:rsidRPr="00401122">
        <w:rPr>
          <w:rFonts w:ascii="Times New Roman" w:eastAsia="Calibri" w:hAnsi="Times New Roman" w:cs="Times New Roman"/>
          <w:i/>
          <w:sz w:val="24"/>
          <w:szCs w:val="24"/>
        </w:rPr>
        <w:t>( работа</w:t>
      </w:r>
      <w:proofErr w:type="gramEnd"/>
      <w:r w:rsidRPr="00401122">
        <w:rPr>
          <w:rFonts w:ascii="Times New Roman" w:eastAsia="Calibri" w:hAnsi="Times New Roman" w:cs="Times New Roman"/>
          <w:i/>
          <w:sz w:val="24"/>
          <w:szCs w:val="24"/>
        </w:rPr>
        <w:t xml:space="preserve"> в группах)и контроль правильности понимания</w:t>
      </w:r>
    </w:p>
    <w:p w:rsidR="00401122" w:rsidRPr="00401122" w:rsidRDefault="00401122" w:rsidP="0040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№ 1</w:t>
      </w:r>
    </w:p>
    <w:p w:rsidR="00401122" w:rsidRPr="00401122" w:rsidRDefault="00401122" w:rsidP="0040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</w:t>
      </w:r>
    </w:p>
    <w:p w:rsidR="00401122" w:rsidRPr="00401122" w:rsidRDefault="00401122" w:rsidP="004011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Рассмотрите выданную смесь медных и железных стружек. Предложите способ разделения смеси. На столе учителя подберите необходимое оборудование и разделите смесь. </w:t>
      </w:r>
    </w:p>
    <w:p w:rsidR="00401122" w:rsidRPr="00401122" w:rsidRDefault="00401122" w:rsidP="0040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№ 2</w:t>
      </w:r>
    </w:p>
    <w:p w:rsidR="00401122" w:rsidRPr="00401122" w:rsidRDefault="00401122" w:rsidP="0040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</w:t>
      </w:r>
    </w:p>
    <w:p w:rsidR="00401122" w:rsidRPr="00401122" w:rsidRDefault="00401122" w:rsidP="0040112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Рассмотрите выданную смесь из мела и воды. Предложите способ разделения смеси. На столе учителя подберите необходимое оборудование и разделите смесь. </w:t>
      </w:r>
    </w:p>
    <w:p w:rsidR="00401122" w:rsidRPr="00401122" w:rsidRDefault="00401122" w:rsidP="0040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№ 3</w:t>
      </w:r>
    </w:p>
    <w:p w:rsidR="00401122" w:rsidRPr="00401122" w:rsidRDefault="00401122" w:rsidP="00401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</w:t>
      </w:r>
    </w:p>
    <w:p w:rsidR="00401122" w:rsidRPr="00401122" w:rsidRDefault="00401122" w:rsidP="004011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Рассмотрите выданную смесь из воды и бензола. Предложите способ разделения смеси. На столе учителя подберите необходимое оборудование и разделите смесь. </w:t>
      </w:r>
    </w:p>
    <w:p w:rsidR="00401122" w:rsidRPr="00401122" w:rsidRDefault="00401122" w:rsidP="004011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№ 4</w:t>
      </w:r>
    </w:p>
    <w:p w:rsidR="00401122" w:rsidRPr="00401122" w:rsidRDefault="00401122" w:rsidP="004011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</w:t>
      </w:r>
    </w:p>
    <w:p w:rsidR="00401122" w:rsidRPr="00401122" w:rsidRDefault="00401122" w:rsidP="004011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Рассмотрите выданную минеральную воду. Предложите способ разделения смеси. На столе учителя подберите необходимое оборудование и разделите смесь. </w:t>
      </w:r>
    </w:p>
    <w:p w:rsidR="00401122" w:rsidRPr="00401122" w:rsidRDefault="00401122" w:rsidP="00401122">
      <w:pPr>
        <w:spacing w:after="12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11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proofErr w:type="gramStart"/>
      <w:r w:rsidRPr="00401122">
        <w:rPr>
          <w:rFonts w:ascii="Times New Roman" w:eastAsia="Calibri" w:hAnsi="Times New Roman" w:cs="Times New Roman"/>
          <w:b/>
          <w:sz w:val="24"/>
          <w:szCs w:val="24"/>
        </w:rPr>
        <w:t>.  Домашнее</w:t>
      </w:r>
      <w:proofErr w:type="gramEnd"/>
      <w:r w:rsidRPr="00401122">
        <w:rPr>
          <w:rFonts w:ascii="Times New Roman" w:eastAsia="Calibri" w:hAnsi="Times New Roman" w:cs="Times New Roman"/>
          <w:b/>
          <w:sz w:val="24"/>
          <w:szCs w:val="24"/>
        </w:rPr>
        <w:t xml:space="preserve"> задание</w:t>
      </w:r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1122">
        <w:rPr>
          <w:rFonts w:ascii="Times New Roman" w:eastAsia="Calibri" w:hAnsi="Times New Roman" w:cs="Times New Roman"/>
          <w:color w:val="000000"/>
          <w:sz w:val="24"/>
          <w:szCs w:val="24"/>
        </w:rPr>
        <w:t>параграф 22, найти определения: сепарация, дистилляция, возгонка, перегонка, хроматография.</w:t>
      </w:r>
      <w:r w:rsidRPr="0040112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01122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VII</w:t>
      </w:r>
      <w:r w:rsidRPr="004011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Рефлексия</w:t>
      </w:r>
      <w:bookmarkStart w:id="0" w:name="_GoBack"/>
      <w:bookmarkEnd w:id="0"/>
    </w:p>
    <w:p w:rsidR="00401122" w:rsidRPr="00401122" w:rsidRDefault="00401122" w:rsidP="00401122">
      <w:pPr>
        <w:spacing w:after="12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401122">
        <w:rPr>
          <w:rFonts w:ascii="Times New Roman" w:eastAsia="Calibri" w:hAnsi="Times New Roman" w:cs="Times New Roman"/>
          <w:color w:val="000000"/>
          <w:sz w:val="24"/>
          <w:szCs w:val="24"/>
        </w:rPr>
        <w:t>Притча про строителей храма. У строителей храма спрашивали: чем они занимались? Первый строитель ответил: «Я клал кирпичи…». Второй: «Я выполнял свое дело». Третий: «Я строил ХРАМ!». Какое настроение у вас после урока – что получилось, что было сложным, почему не получились задания, как можно делать лучше, каковы наши успехи… и т.д. На доске презентация со смайликами, отражающими настроение урока и ученика (злость, грусть, скука, агрессия,</w:t>
      </w:r>
      <w:r w:rsidRPr="0040112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401122">
        <w:rPr>
          <w:rFonts w:ascii="Times New Roman" w:eastAsia="Calibri" w:hAnsi="Times New Roman" w:cs="Times New Roman"/>
          <w:color w:val="000000"/>
          <w:sz w:val="21"/>
          <w:szCs w:val="21"/>
        </w:rPr>
        <w:t>радость)</w:t>
      </w:r>
      <w:r w:rsidRPr="00401122">
        <w:rPr>
          <w:rFonts w:ascii="Arial" w:eastAsia="Calibri" w:hAnsi="Arial" w:cs="Arial"/>
          <w:color w:val="000000"/>
          <w:sz w:val="21"/>
          <w:szCs w:val="21"/>
        </w:rPr>
        <w:br/>
      </w:r>
      <w:r w:rsidRPr="00401122">
        <w:rPr>
          <w:rFonts w:ascii="Arial" w:eastAsia="Calibri" w:hAnsi="Arial" w:cs="Arial"/>
          <w:color w:val="000000"/>
          <w:sz w:val="21"/>
          <w:szCs w:val="21"/>
        </w:rPr>
        <w:br/>
      </w:r>
    </w:p>
    <w:p w:rsidR="00401122" w:rsidRPr="00401122" w:rsidRDefault="00401122" w:rsidP="00401122">
      <w:pPr>
        <w:spacing w:after="1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F38" w:rsidRDefault="00401122"/>
    <w:sectPr w:rsidR="008B6F38" w:rsidSect="00DA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E25C8"/>
    <w:multiLevelType w:val="multilevel"/>
    <w:tmpl w:val="28B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60C7"/>
    <w:multiLevelType w:val="multilevel"/>
    <w:tmpl w:val="F63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8282A"/>
    <w:multiLevelType w:val="multilevel"/>
    <w:tmpl w:val="010A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D2A65"/>
    <w:multiLevelType w:val="multilevel"/>
    <w:tmpl w:val="4080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828A1"/>
    <w:multiLevelType w:val="multilevel"/>
    <w:tmpl w:val="B54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25C48"/>
    <w:multiLevelType w:val="multilevel"/>
    <w:tmpl w:val="0ED2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D7012"/>
    <w:multiLevelType w:val="multilevel"/>
    <w:tmpl w:val="4BE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80"/>
    <w:rsid w:val="00401122"/>
    <w:rsid w:val="006C0FDB"/>
    <w:rsid w:val="00846680"/>
    <w:rsid w:val="00B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99F27-F85A-4F6A-AC46-A0037CCF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2022-11-29T10:44:00Z</dcterms:created>
  <dcterms:modified xsi:type="dcterms:W3CDTF">2022-11-29T10:50:00Z</dcterms:modified>
</cp:coreProperties>
</file>